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573EA" w14:textId="77777777" w:rsidR="0099195B" w:rsidRDefault="00D80388">
      <w:r>
        <w:rPr>
          <w:noProof/>
        </w:rPr>
        <w:drawing>
          <wp:anchor distT="0" distB="0" distL="114300" distR="114300" simplePos="0" relativeHeight="251653119" behindDoc="0" locked="0" layoutInCell="1" allowOverlap="1" wp14:anchorId="6A8C50E4" wp14:editId="2408211B">
            <wp:simplePos x="0" y="0"/>
            <wp:positionH relativeFrom="page">
              <wp:posOffset>0</wp:posOffset>
            </wp:positionH>
            <wp:positionV relativeFrom="page">
              <wp:posOffset>0</wp:posOffset>
            </wp:positionV>
            <wp:extent cx="10690522" cy="807396"/>
            <wp:effectExtent l="0" t="0" r="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ng"/>
                    <pic:cNvPicPr/>
                  </pic:nvPicPr>
                  <pic:blipFill>
                    <a:blip r:embed="rId11">
                      <a:extLst>
                        <a:ext uri="{28A0092B-C50C-407E-A947-70E740481C1C}">
                          <a14:useLocalDpi xmlns:a14="http://schemas.microsoft.com/office/drawing/2010/main" val="0"/>
                        </a:ext>
                      </a:extLst>
                    </a:blip>
                    <a:stretch>
                      <a:fillRect/>
                    </a:stretch>
                  </pic:blipFill>
                  <pic:spPr>
                    <a:xfrm>
                      <a:off x="0" y="0"/>
                      <a:ext cx="10778448" cy="814037"/>
                    </a:xfrm>
                    <a:prstGeom prst="rect">
                      <a:avLst/>
                    </a:prstGeom>
                  </pic:spPr>
                </pic:pic>
              </a:graphicData>
            </a:graphic>
          </wp:anchor>
        </w:drawing>
      </w:r>
      <w:r>
        <w:rPr>
          <w:noProof/>
        </w:rPr>
        <w:pict w14:anchorId="20BA3957">
          <v:shapetype id="_x0000_t202" coordsize="21600,21600" o:spt="202" path="m,l,21600r21600,l21600,xe">
            <v:stroke joinstyle="miter"/>
            <v:path gradientshapeok="t" o:connecttype="rect"/>
          </v:shapetype>
          <v:shape id="Text Box 6" o:spid="_x0000_s1027" type="#_x0000_t202" style="position:absolute;margin-left:187.95pt;margin-top:15.9pt;width:477.9pt;height:42.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 filled="f" stroked="f" strokeweight=".5pt">
            <o:lock v:ext="edit" aspectratio="t" verticies="t" text="t" shapetype="t"/>
            <v:textbox>
              <w:txbxContent>
                <w:p w14:paraId="4924B82C" w14:textId="77777777" w:rsidR="000C6912" w:rsidRPr="000C6912" w:rsidRDefault="00D80388">
                  <w:pPr>
                    <w:rPr>
                      <w:rFonts w:ascii="Roboto" w:hAnsi="Roboto"/>
                      <w:color w:val="0F2B46"/>
                      <w:sz w:val="28"/>
                      <w:lang w:val="en-US"/>
                    </w:rPr>
                  </w:pPr>
                  <w:r>
                    <w:rPr>
                      <w:rFonts w:ascii="Roboto" w:hAnsi="Roboto"/>
                      <w:color w:val="0F2B46"/>
                      <w:sz w:val="20"/>
                      <w:lang w:val="en-US"/>
                    </w:rPr>
                    <w:t>Assine o DeepL Pro para poder editar este documento.</w:t>
                  </w:r>
                  <w:r>
                    <w:br/>
                  </w:r>
                  <w:r>
                    <w:rPr>
                      <w:rFonts w:ascii="Roboto" w:hAnsi="Roboto"/>
                      <w:color w:val="0F2B46"/>
                      <w:sz w:val="20"/>
                    </w:rPr>
                    <w:t xml:space="preserve">Visite </w:t>
                  </w:r>
                  <w:hyperlink r:id="rId12">
                    <w:r>
                      <w:rPr>
                        <w:rFonts w:ascii="Roboto" w:hAnsi="Roboto"/>
                        <w:color w:val="006494"/>
                        <w:sz w:val="20"/>
                      </w:rPr>
                      <w:t>www.DeepL.com/pro</w:t>
                    </w:r>
                  </w:hyperlink>
                  <w:r>
                    <w:rPr>
                      <w:rFonts w:ascii="Roboto" w:hAnsi="Roboto"/>
                      <w:color w:val="0F2B46"/>
                      <w:sz w:val="20"/>
                    </w:rPr>
                    <w:t xml:space="preserve"> para mais informações.</w:t>
                  </w:r>
                </w:p>
              </w:txbxContent>
            </v:textbox>
            <w10:wrap anchorx="page" anchory="page"/>
          </v:shape>
        </w:pict>
      </w:r>
      <w:r>
        <w:pict w14:anchorId="7F834A98">
          <v:shape id="DeepLBoxSPIDType" o:spid="_x0000_s1026" type="#_x0000_t202" alt="" style="position:absolute;margin-left:0;margin-top:0;width:50pt;height:50pt;z-index:251660288;visibility:hidden;mso-wrap-edited:f;mso-width-percent:0;mso-height-percent:0;mso-position-horizontal-relative:text;mso-position-vertical-relative:text;mso-width-percent:0;mso-height-percent:0">
            <o:lock v:ext="edit" selection="t"/>
          </v:shape>
        </w:pict>
      </w:r>
    </w:p>
    <w:p w14:paraId="05C563C9" w14:textId="77777777" w:rsidR="0099195B" w:rsidRDefault="00D80388">
      <w:pPr>
        <w:jc w:val="center"/>
        <w:rPr>
          <w:b/>
          <w:color w:val="FF0000"/>
          <w:sz w:val="36"/>
          <w:szCs w:val="36"/>
          <w:lang w:val="en-US"/>
        </w:rPr>
      </w:pPr>
      <w:r w:rsidRPr="00990ED7">
        <w:rPr>
          <w:b/>
          <w:color w:val="FF0000"/>
          <w:sz w:val="36"/>
          <w:szCs w:val="36"/>
          <w:lang w:val="en-US"/>
        </w:rPr>
        <w:t xml:space="preserve">Síntese </w:t>
      </w:r>
      <w:r w:rsidR="00ED1647">
        <w:rPr>
          <w:b/>
          <w:color w:val="FF0000"/>
          <w:sz w:val="36"/>
          <w:szCs w:val="36"/>
          <w:lang w:val="en-US"/>
        </w:rPr>
        <w:t xml:space="preserve">da </w:t>
      </w:r>
      <w:r w:rsidR="00FB40CF">
        <w:rPr>
          <w:b/>
          <w:color w:val="FF0000"/>
          <w:sz w:val="36"/>
          <w:szCs w:val="36"/>
          <w:lang w:val="en-US"/>
        </w:rPr>
        <w:t xml:space="preserve">situação dos </w:t>
      </w:r>
      <w:r w:rsidR="00ED1647">
        <w:rPr>
          <w:b/>
          <w:color w:val="FF0000"/>
          <w:sz w:val="36"/>
          <w:szCs w:val="36"/>
          <w:lang w:val="en-US"/>
        </w:rPr>
        <w:t>mercados</w:t>
      </w:r>
      <w:r w:rsidR="00FB40CF">
        <w:rPr>
          <w:b/>
          <w:color w:val="FF0000"/>
          <w:sz w:val="36"/>
          <w:szCs w:val="36"/>
          <w:lang w:val="en-US"/>
        </w:rPr>
        <w:t xml:space="preserve"> nacionais </w:t>
      </w:r>
    </w:p>
    <w:p w14:paraId="0091C202" w14:textId="77777777" w:rsidR="0099195B" w:rsidRDefault="00ED1647">
      <w:pPr>
        <w:jc w:val="center"/>
        <w:rPr>
          <w:b/>
          <w:color w:val="FF0000"/>
          <w:sz w:val="36"/>
          <w:szCs w:val="36"/>
          <w:lang w:val="en-US"/>
        </w:rPr>
      </w:pPr>
      <w:r>
        <w:rPr>
          <w:b/>
          <w:color w:val="FF0000"/>
          <w:sz w:val="36"/>
          <w:szCs w:val="36"/>
          <w:lang w:val="en-US"/>
        </w:rPr>
        <w:t xml:space="preserve">Reunião do grupo de trabalho da cadeia de abastecimento </w:t>
      </w:r>
      <w:r w:rsidR="00801C16">
        <w:rPr>
          <w:b/>
          <w:color w:val="FF0000"/>
          <w:sz w:val="36"/>
          <w:szCs w:val="36"/>
          <w:lang w:val="en-US"/>
        </w:rPr>
        <w:t xml:space="preserve">- </w:t>
      </w:r>
      <w:r w:rsidR="00DD46C6">
        <w:rPr>
          <w:b/>
          <w:color w:val="FF0000"/>
          <w:sz w:val="36"/>
          <w:szCs w:val="36"/>
          <w:lang w:val="en-US"/>
        </w:rPr>
        <w:t xml:space="preserve">2 </w:t>
      </w:r>
      <w:r w:rsidR="004554DB">
        <w:rPr>
          <w:b/>
          <w:color w:val="FF0000"/>
          <w:sz w:val="36"/>
          <w:szCs w:val="36"/>
          <w:lang w:val="en-US"/>
        </w:rPr>
        <w:t xml:space="preserve">de Fevereiro de 2022 </w:t>
      </w:r>
    </w:p>
    <w:p w14:paraId="19ABBF03" w14:textId="77777777" w:rsidR="000875BD" w:rsidRDefault="000875BD" w:rsidP="00974BDE">
      <w:pPr>
        <w:jc w:val="center"/>
        <w:rPr>
          <w:b/>
          <w:sz w:val="32"/>
          <w:szCs w:val="32"/>
          <w:u w:val="single"/>
          <w:lang w:val="en-US"/>
        </w:rPr>
      </w:pPr>
    </w:p>
    <w:p w14:paraId="146404F5" w14:textId="77777777" w:rsidR="00E670EB" w:rsidRPr="00061851" w:rsidRDefault="00E670EB" w:rsidP="00F517FA">
      <w:pPr>
        <w:rPr>
          <w:rFonts w:asciiTheme="minorHAnsi" w:hAnsiTheme="minorHAnsi" w:cstheme="minorHAnsi"/>
          <w:lang w:val="en-US"/>
        </w:rPr>
      </w:pPr>
    </w:p>
    <w:p w14:paraId="72CC6BBD" w14:textId="77777777" w:rsidR="0099195B" w:rsidRDefault="006C07C5">
      <w:pPr>
        <w:jc w:val="center"/>
        <w:rPr>
          <w:rFonts w:asciiTheme="minorHAnsi" w:hAnsiTheme="minorHAnsi" w:cstheme="minorHAnsi"/>
          <w:b/>
          <w:sz w:val="32"/>
          <w:u w:val="single"/>
          <w:lang w:val="en-US"/>
        </w:rPr>
      </w:pPr>
      <w:r w:rsidRPr="00061851">
        <w:rPr>
          <w:rFonts w:asciiTheme="minorHAnsi" w:hAnsiTheme="minorHAnsi" w:cstheme="minorHAnsi"/>
          <w:b/>
          <w:sz w:val="32"/>
          <w:u w:val="single"/>
          <w:lang w:val="en-US"/>
        </w:rPr>
        <w:t>Áustria</w:t>
      </w:r>
    </w:p>
    <w:p w14:paraId="08253646" w14:textId="77777777" w:rsidR="002E7241" w:rsidRPr="00061851" w:rsidRDefault="002E7241" w:rsidP="002E7241">
      <w:pPr>
        <w:jc w:val="both"/>
        <w:rPr>
          <w:rFonts w:asciiTheme="minorHAnsi" w:hAnsiTheme="minorHAnsi" w:cstheme="minorHAnsi"/>
          <w:bCs/>
          <w:iCs/>
          <w:lang w:val="en-GB"/>
        </w:rPr>
      </w:pPr>
    </w:p>
    <w:p w14:paraId="274E2786" w14:textId="77777777" w:rsidR="0099195B" w:rsidRDefault="00D80388">
      <w:pPr>
        <w:ind w:left="502"/>
        <w:jc w:val="both"/>
        <w:rPr>
          <w:rFonts w:asciiTheme="minorHAnsi" w:hAnsiTheme="minorHAnsi" w:cstheme="minorHAnsi"/>
          <w:bCs/>
          <w:iCs/>
          <w:lang w:val="en-GB"/>
        </w:rPr>
      </w:pPr>
      <w:r w:rsidRPr="00BA1556">
        <w:rPr>
          <w:rFonts w:asciiTheme="minorHAnsi" w:hAnsiTheme="minorHAnsi" w:cstheme="minorHAnsi"/>
          <w:b/>
          <w:bCs/>
          <w:iCs/>
          <w:lang w:val="en-GB"/>
        </w:rPr>
        <w:t xml:space="preserve">Tendência de </w:t>
      </w:r>
      <w:r w:rsidRPr="00BA1556">
        <w:rPr>
          <w:rFonts w:asciiTheme="minorHAnsi" w:hAnsiTheme="minorHAnsi" w:cstheme="minorHAnsi"/>
          <w:b/>
          <w:bCs/>
          <w:iCs/>
          <w:color w:val="FF0000"/>
          <w:lang w:val="en-GB"/>
        </w:rPr>
        <w:t xml:space="preserve">CONSUMO </w:t>
      </w:r>
      <w:r w:rsidRPr="00BA1556">
        <w:rPr>
          <w:rFonts w:asciiTheme="minorHAnsi" w:hAnsiTheme="minorHAnsi" w:cstheme="minorHAnsi"/>
          <w:b/>
          <w:bCs/>
          <w:iCs/>
          <w:lang w:val="en-GB"/>
        </w:rPr>
        <w:t xml:space="preserve">das carnes não processadas </w:t>
      </w:r>
      <w:r w:rsidRPr="00BA1556">
        <w:rPr>
          <w:rFonts w:asciiTheme="minorHAnsi" w:hAnsiTheme="minorHAnsi" w:cstheme="minorHAnsi"/>
          <w:bCs/>
          <w:i/>
          <w:iCs/>
          <w:lang w:val="en-GB"/>
        </w:rPr>
        <w:t>(se possível nos últimos 3 meses - em comparação com o ano anterior ou o período de referência anterior)</w:t>
      </w:r>
    </w:p>
    <w:p w14:paraId="31E3EFAD" w14:textId="77777777" w:rsidR="00F85724" w:rsidRPr="00BA1556" w:rsidRDefault="00F85724" w:rsidP="00F85724">
      <w:pPr>
        <w:ind w:left="502"/>
        <w:jc w:val="both"/>
        <w:rPr>
          <w:rFonts w:asciiTheme="minorHAnsi" w:hAnsiTheme="minorHAnsi" w:cstheme="minorHAnsi"/>
          <w:bCs/>
          <w:iCs/>
          <w:lang w:val="en-GB"/>
        </w:rPr>
      </w:pPr>
    </w:p>
    <w:p w14:paraId="7C4F1A6A" w14:textId="77777777" w:rsidR="0099195B" w:rsidRDefault="00F85724">
      <w:pPr>
        <w:ind w:left="502"/>
        <w:jc w:val="both"/>
        <w:rPr>
          <w:rFonts w:asciiTheme="minorHAnsi" w:hAnsiTheme="minorHAnsi" w:cstheme="minorHAnsi"/>
          <w:bCs/>
          <w:iCs/>
          <w:color w:val="00B050"/>
          <w:highlight w:val="yellow"/>
          <w:lang w:val="en-GB"/>
        </w:rPr>
      </w:pPr>
      <w:r w:rsidRPr="00BA1556">
        <w:rPr>
          <w:rFonts w:asciiTheme="minorHAnsi" w:hAnsiTheme="minorHAnsi" w:cstheme="minorHAnsi"/>
          <w:bCs/>
          <w:iCs/>
          <w:color w:val="00B050"/>
          <w:lang w:val="en-GB"/>
        </w:rPr>
        <w:t>Diminuindo</w:t>
      </w:r>
    </w:p>
    <w:p w14:paraId="7BF9DE67" w14:textId="77777777" w:rsidR="00F85724" w:rsidRPr="00BA1556" w:rsidRDefault="00F85724" w:rsidP="00F85724">
      <w:pPr>
        <w:ind w:left="502"/>
        <w:jc w:val="both"/>
        <w:rPr>
          <w:rFonts w:asciiTheme="minorHAnsi" w:hAnsiTheme="minorHAnsi" w:cstheme="minorHAnsi"/>
          <w:bCs/>
          <w:iCs/>
          <w:lang w:val="en-GB"/>
        </w:rPr>
      </w:pPr>
    </w:p>
    <w:p w14:paraId="01B55371" w14:textId="77777777" w:rsidR="0099195B" w:rsidRDefault="00D80388">
      <w:pPr>
        <w:ind w:left="502"/>
        <w:jc w:val="both"/>
        <w:rPr>
          <w:rFonts w:asciiTheme="minorHAnsi" w:hAnsiTheme="minorHAnsi" w:cstheme="minorHAnsi"/>
          <w:bCs/>
          <w:i/>
          <w:iCs/>
          <w:lang w:val="en-GB"/>
        </w:rPr>
      </w:pPr>
      <w:r w:rsidRPr="00BA1556">
        <w:rPr>
          <w:rFonts w:asciiTheme="minorHAnsi" w:hAnsiTheme="minorHAnsi" w:cstheme="minorHAnsi"/>
          <w:b/>
          <w:bCs/>
          <w:iCs/>
          <w:lang w:val="en-GB"/>
        </w:rPr>
        <w:t xml:space="preserve">Tendência de </w:t>
      </w:r>
      <w:r w:rsidRPr="00BA1556">
        <w:rPr>
          <w:rFonts w:asciiTheme="minorHAnsi" w:hAnsiTheme="minorHAnsi" w:cstheme="minorHAnsi"/>
          <w:b/>
          <w:bCs/>
          <w:iCs/>
          <w:color w:val="FF0000"/>
          <w:lang w:val="en-GB"/>
        </w:rPr>
        <w:t xml:space="preserve">CONSUMO </w:t>
      </w:r>
      <w:r w:rsidRPr="00BA1556">
        <w:rPr>
          <w:rFonts w:asciiTheme="minorHAnsi" w:hAnsiTheme="minorHAnsi" w:cstheme="minorHAnsi"/>
          <w:b/>
          <w:bCs/>
          <w:iCs/>
          <w:lang w:val="en-GB"/>
        </w:rPr>
        <w:t xml:space="preserve">dos produtos de carne processados </w:t>
      </w:r>
      <w:r w:rsidRPr="00BA1556">
        <w:rPr>
          <w:rFonts w:asciiTheme="minorHAnsi" w:hAnsiTheme="minorHAnsi" w:cstheme="minorHAnsi"/>
          <w:bCs/>
          <w:i/>
          <w:iCs/>
          <w:lang w:val="en-GB"/>
        </w:rPr>
        <w:t>(se possível nos últimos 3 meses - em comparação com o ano anterior ou o período abrangido pelo relatório anterior)</w:t>
      </w:r>
    </w:p>
    <w:p w14:paraId="1D9E16CE" w14:textId="77777777" w:rsidR="00F85724" w:rsidRPr="00BA1556" w:rsidRDefault="00F85724" w:rsidP="00F85724">
      <w:pPr>
        <w:ind w:left="502"/>
        <w:jc w:val="both"/>
        <w:rPr>
          <w:rFonts w:asciiTheme="minorHAnsi" w:hAnsiTheme="minorHAnsi" w:cstheme="minorHAnsi"/>
          <w:bCs/>
          <w:iCs/>
          <w:lang w:val="en-GB"/>
        </w:rPr>
      </w:pPr>
    </w:p>
    <w:p w14:paraId="244EBE24" w14:textId="77777777" w:rsidR="0099195B" w:rsidRDefault="00F85724">
      <w:pPr>
        <w:ind w:left="502"/>
        <w:jc w:val="both"/>
        <w:rPr>
          <w:rFonts w:asciiTheme="minorHAnsi" w:hAnsiTheme="minorHAnsi" w:cstheme="minorHAnsi"/>
          <w:bCs/>
          <w:iCs/>
          <w:color w:val="00B050"/>
          <w:highlight w:val="yellow"/>
          <w:lang w:val="en-GB"/>
        </w:rPr>
      </w:pPr>
      <w:r w:rsidRPr="00BA1556">
        <w:rPr>
          <w:rFonts w:asciiTheme="minorHAnsi" w:hAnsiTheme="minorHAnsi" w:cstheme="minorHAnsi"/>
          <w:bCs/>
          <w:iCs/>
          <w:color w:val="00B050"/>
          <w:lang w:val="en-GB"/>
        </w:rPr>
        <w:t>Estável</w:t>
      </w:r>
    </w:p>
    <w:p w14:paraId="5703D00C" w14:textId="77777777" w:rsidR="00F85724" w:rsidRPr="00BA1556" w:rsidRDefault="00F85724" w:rsidP="00F85724">
      <w:pPr>
        <w:ind w:left="502"/>
        <w:jc w:val="both"/>
        <w:rPr>
          <w:rFonts w:asciiTheme="minorHAnsi" w:hAnsiTheme="minorHAnsi" w:cstheme="minorHAnsi"/>
          <w:bCs/>
          <w:iCs/>
          <w:lang w:val="en-GB"/>
        </w:rPr>
      </w:pPr>
    </w:p>
    <w:p w14:paraId="7BE1255F" w14:textId="77777777" w:rsidR="0099195B" w:rsidRDefault="00D80388">
      <w:pPr>
        <w:ind w:left="502"/>
        <w:jc w:val="both"/>
        <w:rPr>
          <w:rFonts w:asciiTheme="minorHAnsi" w:hAnsiTheme="minorHAnsi" w:cstheme="minorHAnsi"/>
          <w:bCs/>
          <w:iCs/>
          <w:lang w:val="en-GB"/>
        </w:rPr>
      </w:pPr>
      <w:r w:rsidRPr="00BA1556">
        <w:rPr>
          <w:rFonts w:asciiTheme="minorHAnsi" w:hAnsiTheme="minorHAnsi" w:cstheme="minorHAnsi"/>
          <w:b/>
          <w:bCs/>
          <w:iCs/>
          <w:color w:val="FF0000"/>
          <w:lang w:val="en-GB"/>
        </w:rPr>
        <w:t xml:space="preserve">CONSUMO </w:t>
      </w:r>
      <w:r w:rsidRPr="00BA1556">
        <w:rPr>
          <w:rFonts w:asciiTheme="minorHAnsi" w:hAnsiTheme="minorHAnsi" w:cstheme="minorHAnsi"/>
          <w:b/>
          <w:bCs/>
          <w:iCs/>
          <w:lang w:val="en-GB"/>
        </w:rPr>
        <w:t xml:space="preserve">de produtos de carne processada em Kg/per capita/per ano </w:t>
      </w:r>
      <w:r w:rsidRPr="00BA1556">
        <w:rPr>
          <w:rFonts w:asciiTheme="minorHAnsi" w:hAnsiTheme="minorHAnsi" w:cstheme="minorHAnsi"/>
          <w:bCs/>
          <w:i/>
          <w:iCs/>
          <w:lang w:val="en-GB"/>
        </w:rPr>
        <w:t>(último valor disponível)</w:t>
      </w:r>
      <w:r w:rsidRPr="00BA1556">
        <w:rPr>
          <w:rFonts w:asciiTheme="minorHAnsi" w:hAnsiTheme="minorHAnsi" w:cstheme="minorHAnsi"/>
          <w:bCs/>
          <w:iCs/>
          <w:lang w:val="en-GB"/>
        </w:rPr>
        <w:t>:</w:t>
      </w:r>
    </w:p>
    <w:p w14:paraId="6FCCA65C" w14:textId="77777777" w:rsidR="00F85724" w:rsidRPr="00BA1556" w:rsidRDefault="00F85724" w:rsidP="00F85724">
      <w:pPr>
        <w:ind w:left="502"/>
        <w:jc w:val="both"/>
        <w:rPr>
          <w:rFonts w:asciiTheme="minorHAnsi" w:hAnsiTheme="minorHAnsi" w:cstheme="minorHAnsi"/>
          <w:bCs/>
          <w:iCs/>
          <w:color w:val="70AD47" w:themeColor="accent6"/>
          <w:lang w:val="en-GB"/>
        </w:rPr>
      </w:pPr>
    </w:p>
    <w:p w14:paraId="0763AA7F" w14:textId="77777777" w:rsidR="0099195B" w:rsidRDefault="00F85724">
      <w:pPr>
        <w:ind w:left="502"/>
        <w:jc w:val="both"/>
        <w:rPr>
          <w:rFonts w:asciiTheme="minorHAnsi" w:hAnsiTheme="minorHAnsi" w:cstheme="minorHAnsi"/>
          <w:bCs/>
          <w:i/>
          <w:iCs/>
          <w:color w:val="00B050"/>
          <w:lang w:val="en-GB"/>
        </w:rPr>
      </w:pPr>
      <w:r w:rsidRPr="00BA1556">
        <w:rPr>
          <w:rFonts w:asciiTheme="minorHAnsi" w:hAnsiTheme="minorHAnsi" w:cstheme="minorHAnsi"/>
          <w:bCs/>
          <w:iCs/>
          <w:color w:val="00B050"/>
          <w:lang w:val="en-GB"/>
        </w:rPr>
        <w:t>Não disponível</w:t>
      </w:r>
    </w:p>
    <w:p w14:paraId="2309A84B" w14:textId="77777777" w:rsidR="00F85724" w:rsidRPr="00BA1556" w:rsidRDefault="00F85724" w:rsidP="00F85724">
      <w:pPr>
        <w:ind w:left="502"/>
        <w:jc w:val="both"/>
        <w:rPr>
          <w:rFonts w:asciiTheme="minorHAnsi" w:hAnsiTheme="minorHAnsi" w:cstheme="minorHAnsi"/>
          <w:bCs/>
          <w:iCs/>
          <w:lang w:val="en-GB"/>
        </w:rPr>
      </w:pPr>
    </w:p>
    <w:p w14:paraId="15907CB7" w14:textId="77777777" w:rsidR="0099195B" w:rsidRDefault="00D80388">
      <w:pPr>
        <w:ind w:left="502"/>
        <w:jc w:val="both"/>
        <w:rPr>
          <w:rFonts w:asciiTheme="minorHAnsi" w:hAnsiTheme="minorHAnsi" w:cstheme="minorHAnsi"/>
          <w:bCs/>
          <w:i/>
          <w:iCs/>
          <w:lang w:val="en-GB"/>
        </w:rPr>
      </w:pPr>
      <w:r w:rsidRPr="00BA1556">
        <w:rPr>
          <w:rFonts w:asciiTheme="minorHAnsi" w:hAnsiTheme="minorHAnsi" w:cstheme="minorHAnsi"/>
          <w:b/>
          <w:bCs/>
          <w:iCs/>
          <w:lang w:val="en-GB"/>
        </w:rPr>
        <w:t xml:space="preserve">Tendência das </w:t>
      </w:r>
      <w:r w:rsidRPr="00BA1556">
        <w:rPr>
          <w:rFonts w:asciiTheme="minorHAnsi" w:hAnsiTheme="minorHAnsi" w:cstheme="minorHAnsi"/>
          <w:b/>
          <w:bCs/>
          <w:iCs/>
          <w:color w:val="FF0000"/>
          <w:lang w:val="en-GB"/>
        </w:rPr>
        <w:t xml:space="preserve">EXPORTAÇÕES </w:t>
      </w:r>
      <w:r w:rsidRPr="00BA1556">
        <w:rPr>
          <w:rFonts w:asciiTheme="minorHAnsi" w:hAnsiTheme="minorHAnsi" w:cstheme="minorHAnsi"/>
          <w:b/>
          <w:bCs/>
          <w:iCs/>
          <w:lang w:val="en-GB"/>
        </w:rPr>
        <w:t xml:space="preserve">de carnes não processadas </w:t>
      </w:r>
      <w:r w:rsidRPr="00BA1556">
        <w:rPr>
          <w:rFonts w:asciiTheme="minorHAnsi" w:hAnsiTheme="minorHAnsi" w:cstheme="minorHAnsi"/>
          <w:bCs/>
          <w:i/>
          <w:iCs/>
          <w:lang w:val="en-GB"/>
        </w:rPr>
        <w:t>(se possível durante os últimos 3 meses - em comparação com o ano anterior ou o período abrangido pelo relatório anterior)</w:t>
      </w:r>
    </w:p>
    <w:p w14:paraId="00C08D36" w14:textId="77777777" w:rsidR="00F85724" w:rsidRPr="00BA1556" w:rsidRDefault="00F85724" w:rsidP="00F85724">
      <w:pPr>
        <w:ind w:left="502"/>
        <w:jc w:val="both"/>
        <w:rPr>
          <w:rFonts w:asciiTheme="minorHAnsi" w:hAnsiTheme="minorHAnsi" w:cstheme="minorHAnsi"/>
          <w:bCs/>
          <w:iCs/>
          <w:lang w:val="en-GB"/>
        </w:rPr>
      </w:pPr>
    </w:p>
    <w:p w14:paraId="630D4342" w14:textId="77777777" w:rsidR="0099195B" w:rsidRDefault="00D80388">
      <w:pPr>
        <w:ind w:left="502"/>
        <w:jc w:val="both"/>
        <w:rPr>
          <w:rFonts w:asciiTheme="minorHAnsi" w:hAnsiTheme="minorHAnsi" w:cstheme="minorHAnsi"/>
          <w:bCs/>
          <w:iCs/>
          <w:color w:val="00B050"/>
          <w:lang w:val="en-GB"/>
        </w:rPr>
      </w:pPr>
      <w:r w:rsidRPr="00BA1556">
        <w:rPr>
          <w:rFonts w:asciiTheme="minorHAnsi" w:hAnsiTheme="minorHAnsi" w:cstheme="minorHAnsi"/>
          <w:bCs/>
          <w:iCs/>
          <w:color w:val="00B050"/>
          <w:lang w:val="en-GB"/>
        </w:rPr>
        <w:t>2021: + 10,7 % medido em EUR</w:t>
      </w:r>
      <w:r w:rsidRPr="00BA1556">
        <w:rPr>
          <w:rFonts w:asciiTheme="minorHAnsi" w:hAnsiTheme="minorHAnsi" w:cstheme="minorHAnsi"/>
          <w:bCs/>
          <w:iCs/>
          <w:color w:val="00B050"/>
          <w:lang w:val="en-GB"/>
        </w:rPr>
        <w:tab/>
      </w:r>
      <w:r w:rsidRPr="00BA1556">
        <w:rPr>
          <w:rFonts w:asciiTheme="minorHAnsi" w:hAnsiTheme="minorHAnsi" w:cstheme="minorHAnsi"/>
          <w:bCs/>
          <w:iCs/>
          <w:color w:val="00B050"/>
          <w:lang w:val="en-GB"/>
        </w:rPr>
        <w:tab/>
      </w:r>
      <w:r w:rsidRPr="00BA1556">
        <w:rPr>
          <w:rFonts w:asciiTheme="minorHAnsi" w:hAnsiTheme="minorHAnsi" w:cstheme="minorHAnsi"/>
          <w:bCs/>
          <w:iCs/>
          <w:color w:val="00B050"/>
          <w:lang w:val="en-GB"/>
        </w:rPr>
        <w:t>(Jan.-Jun. 2020 a Jan.-Jun. 2021)</w:t>
      </w:r>
    </w:p>
    <w:p w14:paraId="0EDA1F75" w14:textId="77777777" w:rsidR="0099195B" w:rsidRDefault="00D80388">
      <w:pPr>
        <w:ind w:left="502"/>
        <w:jc w:val="both"/>
        <w:rPr>
          <w:rFonts w:asciiTheme="minorHAnsi" w:hAnsiTheme="minorHAnsi" w:cstheme="minorHAnsi"/>
          <w:bCs/>
          <w:iCs/>
          <w:color w:val="00B050"/>
          <w:lang w:val="en-GB"/>
        </w:rPr>
      </w:pPr>
      <w:r w:rsidRPr="00BA1556">
        <w:rPr>
          <w:rFonts w:asciiTheme="minorHAnsi" w:hAnsiTheme="minorHAnsi" w:cstheme="minorHAnsi"/>
          <w:bCs/>
          <w:iCs/>
          <w:color w:val="00B050"/>
          <w:lang w:val="en-GB"/>
        </w:rPr>
        <w:t>2021: + 11,3 % medido em KG</w:t>
      </w:r>
      <w:r w:rsidRPr="00BA1556">
        <w:rPr>
          <w:rFonts w:asciiTheme="minorHAnsi" w:hAnsiTheme="minorHAnsi" w:cstheme="minorHAnsi"/>
          <w:bCs/>
          <w:iCs/>
          <w:color w:val="00B050"/>
          <w:lang w:val="en-GB"/>
        </w:rPr>
        <w:tab/>
      </w:r>
      <w:r w:rsidRPr="00BA1556">
        <w:rPr>
          <w:rFonts w:asciiTheme="minorHAnsi" w:hAnsiTheme="minorHAnsi" w:cstheme="minorHAnsi"/>
          <w:bCs/>
          <w:iCs/>
          <w:color w:val="00B050"/>
          <w:lang w:val="en-GB"/>
        </w:rPr>
        <w:tab/>
      </w:r>
      <w:r w:rsidR="00BA1556" w:rsidRPr="00BA1556">
        <w:rPr>
          <w:rFonts w:asciiTheme="minorHAnsi" w:hAnsiTheme="minorHAnsi" w:cstheme="minorHAnsi"/>
          <w:bCs/>
          <w:iCs/>
          <w:color w:val="00B050"/>
          <w:lang w:val="en-GB"/>
        </w:rPr>
        <w:tab/>
      </w:r>
      <w:r w:rsidRPr="00BA1556">
        <w:rPr>
          <w:rFonts w:asciiTheme="minorHAnsi" w:hAnsiTheme="minorHAnsi" w:cstheme="minorHAnsi"/>
          <w:bCs/>
          <w:iCs/>
          <w:color w:val="00B050"/>
          <w:lang w:val="en-GB"/>
        </w:rPr>
        <w:t>(Jan.-Jun. 2020 a Jan.-Jun. 2021)</w:t>
      </w:r>
    </w:p>
    <w:p w14:paraId="2267FA7B" w14:textId="77777777" w:rsidR="00F85724" w:rsidRPr="00BA1556" w:rsidRDefault="00F85724" w:rsidP="00F85724">
      <w:pPr>
        <w:jc w:val="both"/>
        <w:rPr>
          <w:rFonts w:asciiTheme="minorHAnsi" w:hAnsiTheme="minorHAnsi" w:cstheme="minorHAnsi"/>
          <w:bCs/>
          <w:iCs/>
          <w:lang w:val="en-GB"/>
        </w:rPr>
      </w:pPr>
    </w:p>
    <w:p w14:paraId="60F5953B" w14:textId="77777777" w:rsidR="0099195B" w:rsidRDefault="00D80388">
      <w:pPr>
        <w:ind w:left="502"/>
        <w:jc w:val="both"/>
        <w:rPr>
          <w:rFonts w:asciiTheme="minorHAnsi" w:hAnsiTheme="minorHAnsi" w:cstheme="minorHAnsi"/>
          <w:bCs/>
          <w:i/>
          <w:iCs/>
          <w:lang w:val="en-GB"/>
        </w:rPr>
      </w:pPr>
      <w:r w:rsidRPr="00BA1556">
        <w:rPr>
          <w:rFonts w:asciiTheme="minorHAnsi" w:hAnsiTheme="minorHAnsi" w:cstheme="minorHAnsi"/>
          <w:b/>
          <w:bCs/>
          <w:iCs/>
          <w:lang w:val="en-GB"/>
        </w:rPr>
        <w:t xml:space="preserve">Tendência das </w:t>
      </w:r>
      <w:r w:rsidRPr="00BA1556">
        <w:rPr>
          <w:rFonts w:asciiTheme="minorHAnsi" w:hAnsiTheme="minorHAnsi" w:cstheme="minorHAnsi"/>
          <w:b/>
          <w:bCs/>
          <w:iCs/>
          <w:color w:val="FF0000"/>
          <w:lang w:val="en-GB"/>
        </w:rPr>
        <w:t xml:space="preserve">EXPORTAÇÕES </w:t>
      </w:r>
      <w:r w:rsidRPr="00BA1556">
        <w:rPr>
          <w:rFonts w:asciiTheme="minorHAnsi" w:hAnsiTheme="minorHAnsi" w:cstheme="minorHAnsi"/>
          <w:b/>
          <w:bCs/>
          <w:iCs/>
          <w:lang w:val="en-GB"/>
        </w:rPr>
        <w:t xml:space="preserve">de produtos transformados de carne </w:t>
      </w:r>
      <w:r w:rsidRPr="00BA1556">
        <w:rPr>
          <w:rFonts w:asciiTheme="minorHAnsi" w:hAnsiTheme="minorHAnsi" w:cstheme="minorHAnsi"/>
          <w:bCs/>
          <w:i/>
          <w:iCs/>
          <w:lang w:val="en-GB"/>
        </w:rPr>
        <w:t>(se possível nos últimos 3 meses - em comparação com o ano anterior ou o período de referência a</w:t>
      </w:r>
      <w:r w:rsidRPr="00BA1556">
        <w:rPr>
          <w:rFonts w:asciiTheme="minorHAnsi" w:hAnsiTheme="minorHAnsi" w:cstheme="minorHAnsi"/>
          <w:bCs/>
          <w:i/>
          <w:iCs/>
          <w:lang w:val="en-GB"/>
        </w:rPr>
        <w:t>nterior)</w:t>
      </w:r>
    </w:p>
    <w:p w14:paraId="66C81F55" w14:textId="77777777" w:rsidR="00F85724" w:rsidRPr="00BA1556" w:rsidRDefault="00F85724" w:rsidP="00F85724">
      <w:pPr>
        <w:ind w:left="502"/>
        <w:jc w:val="both"/>
        <w:rPr>
          <w:rFonts w:asciiTheme="minorHAnsi" w:hAnsiTheme="minorHAnsi" w:cstheme="minorHAnsi"/>
          <w:bCs/>
          <w:iCs/>
          <w:lang w:val="en-GB"/>
        </w:rPr>
      </w:pPr>
    </w:p>
    <w:p w14:paraId="486AEE72" w14:textId="77777777" w:rsidR="0099195B" w:rsidRDefault="00D80388">
      <w:pPr>
        <w:ind w:left="502"/>
        <w:jc w:val="both"/>
        <w:rPr>
          <w:rFonts w:asciiTheme="minorHAnsi" w:hAnsiTheme="minorHAnsi" w:cstheme="minorHAnsi"/>
          <w:bCs/>
          <w:iCs/>
          <w:color w:val="00B050"/>
          <w:lang w:val="en-GB"/>
        </w:rPr>
      </w:pPr>
      <w:r w:rsidRPr="00BA1556">
        <w:rPr>
          <w:rFonts w:asciiTheme="minorHAnsi" w:hAnsiTheme="minorHAnsi" w:cstheme="minorHAnsi"/>
          <w:bCs/>
          <w:iCs/>
          <w:color w:val="00B050"/>
          <w:lang w:val="en-GB"/>
        </w:rPr>
        <w:t>2021: -0,7 % medido em EUR</w:t>
      </w:r>
      <w:r w:rsidRPr="00BA1556">
        <w:rPr>
          <w:rFonts w:asciiTheme="minorHAnsi" w:hAnsiTheme="minorHAnsi" w:cstheme="minorHAnsi"/>
          <w:bCs/>
          <w:iCs/>
          <w:color w:val="00B050"/>
          <w:lang w:val="en-GB"/>
        </w:rPr>
        <w:tab/>
      </w:r>
      <w:r w:rsidRPr="00BA1556">
        <w:rPr>
          <w:rFonts w:asciiTheme="minorHAnsi" w:hAnsiTheme="minorHAnsi" w:cstheme="minorHAnsi"/>
          <w:bCs/>
          <w:iCs/>
          <w:color w:val="00B050"/>
          <w:lang w:val="en-GB"/>
        </w:rPr>
        <w:tab/>
      </w:r>
      <w:r w:rsidRPr="00BA1556">
        <w:rPr>
          <w:rFonts w:asciiTheme="minorHAnsi" w:hAnsiTheme="minorHAnsi" w:cstheme="minorHAnsi"/>
          <w:bCs/>
          <w:iCs/>
          <w:color w:val="00B050"/>
          <w:lang w:val="en-GB"/>
        </w:rPr>
        <w:tab/>
        <w:t>(Jan.-Jun. 2020 a Jan.-Jun. 2021)</w:t>
      </w:r>
    </w:p>
    <w:p w14:paraId="494A687A" w14:textId="77777777" w:rsidR="0099195B" w:rsidRDefault="00D80388">
      <w:pPr>
        <w:ind w:left="502"/>
        <w:jc w:val="both"/>
        <w:rPr>
          <w:rFonts w:asciiTheme="minorHAnsi" w:hAnsiTheme="minorHAnsi" w:cstheme="minorHAnsi"/>
          <w:bCs/>
          <w:iCs/>
          <w:color w:val="00B050"/>
          <w:lang w:val="en-GB"/>
        </w:rPr>
      </w:pPr>
      <w:r w:rsidRPr="00BA1556">
        <w:rPr>
          <w:rFonts w:asciiTheme="minorHAnsi" w:hAnsiTheme="minorHAnsi" w:cstheme="minorHAnsi"/>
          <w:bCs/>
          <w:iCs/>
          <w:color w:val="00B050"/>
          <w:lang w:val="en-GB"/>
        </w:rPr>
        <w:t>2021: +2,4 % medido em KG</w:t>
      </w:r>
      <w:r w:rsidRPr="00BA1556">
        <w:rPr>
          <w:rFonts w:asciiTheme="minorHAnsi" w:hAnsiTheme="minorHAnsi" w:cstheme="minorHAnsi"/>
          <w:bCs/>
          <w:iCs/>
          <w:color w:val="00B050"/>
          <w:lang w:val="en-GB"/>
        </w:rPr>
        <w:tab/>
      </w:r>
      <w:r w:rsidRPr="00BA1556">
        <w:rPr>
          <w:rFonts w:asciiTheme="minorHAnsi" w:hAnsiTheme="minorHAnsi" w:cstheme="minorHAnsi"/>
          <w:bCs/>
          <w:iCs/>
          <w:color w:val="00B050"/>
          <w:lang w:val="en-GB"/>
        </w:rPr>
        <w:tab/>
      </w:r>
      <w:r w:rsidRPr="00BA1556">
        <w:rPr>
          <w:rFonts w:asciiTheme="minorHAnsi" w:hAnsiTheme="minorHAnsi" w:cstheme="minorHAnsi"/>
          <w:bCs/>
          <w:iCs/>
          <w:color w:val="00B050"/>
          <w:lang w:val="en-GB"/>
        </w:rPr>
        <w:tab/>
        <w:t>(Jan.-Jun. 2020 a Jan.-Jun. 2021)</w:t>
      </w:r>
    </w:p>
    <w:p w14:paraId="7AB9722B" w14:textId="77777777" w:rsidR="00F85724" w:rsidRPr="00BA1556" w:rsidRDefault="00F85724" w:rsidP="00F85724">
      <w:pPr>
        <w:ind w:left="502"/>
        <w:jc w:val="both"/>
        <w:rPr>
          <w:rFonts w:asciiTheme="minorHAnsi" w:hAnsiTheme="minorHAnsi" w:cstheme="minorHAnsi"/>
          <w:bCs/>
          <w:iCs/>
          <w:lang w:val="en-GB"/>
        </w:rPr>
      </w:pPr>
    </w:p>
    <w:p w14:paraId="4696DAB9" w14:textId="77777777" w:rsidR="0099195B" w:rsidRDefault="00D80388">
      <w:pPr>
        <w:ind w:left="502"/>
        <w:jc w:val="both"/>
        <w:rPr>
          <w:rFonts w:asciiTheme="minorHAnsi" w:hAnsiTheme="minorHAnsi" w:cstheme="minorHAnsi"/>
          <w:b/>
          <w:bCs/>
          <w:iCs/>
          <w:lang w:val="en-GB"/>
        </w:rPr>
      </w:pPr>
      <w:r w:rsidRPr="00BA1556">
        <w:rPr>
          <w:rFonts w:asciiTheme="minorHAnsi" w:hAnsiTheme="minorHAnsi" w:cstheme="minorHAnsi"/>
          <w:b/>
          <w:bCs/>
          <w:iCs/>
          <w:color w:val="FF0000"/>
          <w:lang w:val="en-GB"/>
        </w:rPr>
        <w:t xml:space="preserve">PROJECTOS </w:t>
      </w:r>
      <w:r w:rsidRPr="00BA1556">
        <w:rPr>
          <w:rFonts w:asciiTheme="minorHAnsi" w:hAnsiTheme="minorHAnsi" w:cstheme="minorHAnsi"/>
          <w:b/>
          <w:bCs/>
          <w:iCs/>
          <w:lang w:val="en-GB"/>
        </w:rPr>
        <w:t>(incluindo preços)</w:t>
      </w:r>
    </w:p>
    <w:p w14:paraId="24B8F6FE" w14:textId="77777777" w:rsidR="00F85724" w:rsidRPr="00BA1556" w:rsidRDefault="00F85724" w:rsidP="00F85724">
      <w:pPr>
        <w:ind w:left="502"/>
        <w:jc w:val="both"/>
        <w:rPr>
          <w:rFonts w:asciiTheme="minorHAnsi" w:hAnsiTheme="minorHAnsi" w:cstheme="minorHAnsi"/>
          <w:bCs/>
          <w:iCs/>
          <w:lang w:val="en-GB"/>
        </w:rPr>
      </w:pPr>
    </w:p>
    <w:p w14:paraId="2451D336" w14:textId="77777777" w:rsidR="0099195B" w:rsidRDefault="00F85724">
      <w:pPr>
        <w:ind w:left="502"/>
        <w:jc w:val="both"/>
        <w:rPr>
          <w:rFonts w:asciiTheme="minorHAnsi" w:hAnsiTheme="minorHAnsi" w:cstheme="minorHAnsi"/>
          <w:bCs/>
          <w:iCs/>
          <w:color w:val="00B050"/>
          <w:lang w:val="en-GB"/>
        </w:rPr>
      </w:pPr>
      <w:r w:rsidRPr="00BA1556">
        <w:rPr>
          <w:rFonts w:asciiTheme="minorHAnsi" w:hAnsiTheme="minorHAnsi" w:cstheme="minorHAnsi"/>
          <w:bCs/>
          <w:iCs/>
          <w:color w:val="00B050"/>
          <w:lang w:val="en-GB"/>
        </w:rPr>
        <w:t>Não disponível</w:t>
      </w:r>
    </w:p>
    <w:p w14:paraId="761B099D" w14:textId="77777777" w:rsidR="00F85724" w:rsidRPr="00BA1556" w:rsidRDefault="00F85724" w:rsidP="00F85724">
      <w:pPr>
        <w:rPr>
          <w:rFonts w:asciiTheme="minorHAnsi" w:hAnsiTheme="minorHAnsi" w:cstheme="minorHAnsi"/>
          <w:b/>
          <w:bCs/>
          <w:iCs/>
          <w:lang w:val="en-GB"/>
        </w:rPr>
      </w:pPr>
    </w:p>
    <w:p w14:paraId="72207696" w14:textId="77777777" w:rsidR="0099195B" w:rsidRDefault="00D80388">
      <w:pPr>
        <w:ind w:firstLine="502"/>
        <w:rPr>
          <w:rFonts w:asciiTheme="minorHAnsi" w:hAnsiTheme="minorHAnsi" w:cstheme="minorHAnsi"/>
          <w:b/>
          <w:bCs/>
          <w:iCs/>
          <w:lang w:val="en-GB"/>
        </w:rPr>
      </w:pPr>
      <w:r w:rsidRPr="00BA1556">
        <w:rPr>
          <w:rFonts w:asciiTheme="minorHAnsi" w:hAnsiTheme="minorHAnsi" w:cstheme="minorHAnsi"/>
          <w:b/>
          <w:bCs/>
          <w:iCs/>
          <w:lang w:val="en-GB"/>
        </w:rPr>
        <w:t>NOTAS ADICIONAIS</w:t>
      </w:r>
    </w:p>
    <w:p w14:paraId="7E873214" w14:textId="239919CF" w:rsidR="00BA1556" w:rsidRDefault="00BA1556" w:rsidP="00F85724">
      <w:pPr>
        <w:ind w:firstLine="502"/>
        <w:rPr>
          <w:rFonts w:asciiTheme="minorHAnsi" w:hAnsiTheme="minorHAnsi" w:cstheme="minorHAnsi"/>
          <w:b/>
          <w:bCs/>
          <w:iCs/>
          <w:lang w:val="en-GB"/>
        </w:rPr>
      </w:pPr>
    </w:p>
    <w:p w14:paraId="437FED72" w14:textId="18573DF4" w:rsidR="00BA1556" w:rsidRPr="00BA1556" w:rsidRDefault="00BA1556" w:rsidP="00BA1556">
      <w:pPr>
        <w:pStyle w:val="PargrafodaLista"/>
        <w:numPr>
          <w:ilvl w:val="0"/>
          <w:numId w:val="7"/>
        </w:numPr>
        <w:rPr>
          <w:rFonts w:asciiTheme="minorHAnsi" w:hAnsiTheme="minorHAnsi" w:cstheme="minorHAnsi"/>
          <w:b/>
          <w:bCs/>
          <w:iCs/>
          <w:lang w:val="en-GB"/>
        </w:rPr>
      </w:pPr>
    </w:p>
    <w:p w14:paraId="1F939C45" w14:textId="067A1902" w:rsidR="009523DA" w:rsidRDefault="009523DA" w:rsidP="009523DA">
      <w:pPr>
        <w:rPr>
          <w:rFonts w:asciiTheme="minorHAnsi" w:hAnsiTheme="minorHAnsi" w:cstheme="minorHAnsi"/>
          <w:lang w:val="en-US"/>
        </w:rPr>
      </w:pPr>
    </w:p>
    <w:p w14:paraId="151E102F" w14:textId="77777777" w:rsidR="00BA1556" w:rsidRPr="00BA1556" w:rsidRDefault="00BA1556" w:rsidP="009523DA">
      <w:pPr>
        <w:rPr>
          <w:rFonts w:asciiTheme="minorHAnsi" w:hAnsiTheme="minorHAnsi" w:cstheme="minorHAnsi"/>
          <w:b/>
          <w:u w:val="single"/>
          <w:lang w:val="en-US"/>
        </w:rPr>
      </w:pPr>
    </w:p>
    <w:p w14:paraId="0D2FF21F" w14:textId="77777777" w:rsidR="00812136" w:rsidRPr="00BA1556" w:rsidRDefault="00812136" w:rsidP="00A676D5">
      <w:pPr>
        <w:jc w:val="center"/>
        <w:rPr>
          <w:rFonts w:asciiTheme="minorHAnsi" w:hAnsiTheme="minorHAnsi" w:cstheme="minorHAnsi"/>
          <w:b/>
          <w:u w:val="single"/>
          <w:lang w:val="en-US"/>
        </w:rPr>
      </w:pPr>
    </w:p>
    <w:p w14:paraId="62724CA1" w14:textId="77777777" w:rsidR="0099195B" w:rsidRDefault="00D80388">
      <w:pPr>
        <w:pStyle w:val="PargrafodaLista"/>
        <w:ind w:left="851"/>
        <w:jc w:val="center"/>
        <w:rPr>
          <w:rFonts w:asciiTheme="minorHAnsi" w:hAnsiTheme="minorHAnsi" w:cstheme="minorHAnsi"/>
          <w:b/>
          <w:sz w:val="32"/>
          <w:u w:val="single"/>
          <w:lang w:val="en-US"/>
        </w:rPr>
      </w:pPr>
      <w:r w:rsidRPr="00BA1556">
        <w:rPr>
          <w:rFonts w:asciiTheme="minorHAnsi" w:hAnsiTheme="minorHAnsi" w:cstheme="minorHAnsi"/>
          <w:b/>
          <w:sz w:val="32"/>
          <w:u w:val="single"/>
          <w:lang w:val="en-US"/>
        </w:rPr>
        <w:t>Croácia</w:t>
      </w:r>
    </w:p>
    <w:p w14:paraId="77B1F8CD" w14:textId="77777777" w:rsidR="00812136" w:rsidRPr="00BA1556" w:rsidRDefault="00812136" w:rsidP="00061851">
      <w:pPr>
        <w:pStyle w:val="PargrafodaLista"/>
        <w:ind w:left="851"/>
        <w:jc w:val="center"/>
        <w:rPr>
          <w:rFonts w:asciiTheme="minorHAnsi" w:hAnsiTheme="minorHAnsi" w:cstheme="minorHAnsi"/>
          <w:b/>
          <w:sz w:val="32"/>
          <w:u w:val="single"/>
          <w:lang w:val="en-US"/>
        </w:rPr>
      </w:pPr>
    </w:p>
    <w:p w14:paraId="55F2AB4E" w14:textId="77777777" w:rsidR="0099195B" w:rsidRDefault="00D80388">
      <w:pPr>
        <w:ind w:left="502"/>
        <w:jc w:val="both"/>
        <w:rPr>
          <w:rFonts w:asciiTheme="minorHAnsi" w:hAnsiTheme="minorHAnsi" w:cstheme="minorHAnsi"/>
          <w:bCs/>
          <w:i/>
          <w:iCs/>
          <w:lang w:val="en-GB"/>
        </w:rPr>
      </w:pPr>
      <w:r w:rsidRPr="00BA1556">
        <w:rPr>
          <w:rFonts w:asciiTheme="minorHAnsi" w:hAnsiTheme="minorHAnsi" w:cstheme="minorHAnsi"/>
          <w:b/>
          <w:bCs/>
          <w:iCs/>
          <w:lang w:val="en-GB"/>
        </w:rPr>
        <w:t xml:space="preserve">Tendência de </w:t>
      </w:r>
      <w:r w:rsidRPr="00BA1556">
        <w:rPr>
          <w:rFonts w:asciiTheme="minorHAnsi" w:hAnsiTheme="minorHAnsi" w:cstheme="minorHAnsi"/>
          <w:b/>
          <w:bCs/>
          <w:iCs/>
          <w:color w:val="FF0000"/>
          <w:lang w:val="en-GB"/>
        </w:rPr>
        <w:t xml:space="preserve">CONSUMO </w:t>
      </w:r>
      <w:r w:rsidRPr="00BA1556">
        <w:rPr>
          <w:rFonts w:asciiTheme="minorHAnsi" w:hAnsiTheme="minorHAnsi" w:cstheme="minorHAnsi"/>
          <w:b/>
          <w:bCs/>
          <w:iCs/>
          <w:lang w:val="en-GB"/>
        </w:rPr>
        <w:t xml:space="preserve">das carnes não processadas </w:t>
      </w:r>
      <w:r w:rsidRPr="00BA1556">
        <w:rPr>
          <w:rFonts w:asciiTheme="minorHAnsi" w:hAnsiTheme="minorHAnsi" w:cstheme="minorHAnsi"/>
          <w:bCs/>
          <w:i/>
          <w:iCs/>
          <w:lang w:val="en-GB"/>
        </w:rPr>
        <w:t>(se possível nos últimos 3 meses - em comparação com o ano anterior ou o período de referência anterior)</w:t>
      </w:r>
    </w:p>
    <w:p w14:paraId="5CD32C6D" w14:textId="77777777" w:rsidR="00BA1556" w:rsidRPr="00BA1556" w:rsidRDefault="00BA1556" w:rsidP="00F85724">
      <w:pPr>
        <w:ind w:left="502"/>
        <w:jc w:val="both"/>
        <w:rPr>
          <w:rFonts w:asciiTheme="minorHAnsi" w:hAnsiTheme="minorHAnsi" w:cstheme="minorHAnsi"/>
          <w:bCs/>
          <w:iCs/>
          <w:lang w:val="en-GB"/>
        </w:rPr>
      </w:pPr>
    </w:p>
    <w:p w14:paraId="59A2C1FA" w14:textId="77777777" w:rsidR="0099195B" w:rsidRDefault="00D80388">
      <w:pPr>
        <w:ind w:left="502"/>
        <w:jc w:val="both"/>
        <w:rPr>
          <w:rFonts w:asciiTheme="minorHAnsi" w:hAnsiTheme="minorHAnsi" w:cstheme="minorHAnsi"/>
          <w:bCs/>
          <w:iCs/>
          <w:color w:val="00B050"/>
          <w:lang w:val="en-GB"/>
        </w:rPr>
      </w:pPr>
      <w:r w:rsidRPr="00BA1556">
        <w:rPr>
          <w:rFonts w:asciiTheme="minorHAnsi" w:hAnsiTheme="minorHAnsi" w:cstheme="minorHAnsi"/>
          <w:bCs/>
          <w:iCs/>
          <w:color w:val="00B050"/>
          <w:lang w:val="en-GB"/>
        </w:rPr>
        <w:t>Carne de porco: 35 kg/per capita, IND 102 (2019. último período disponível, IND vs 2018)</w:t>
      </w:r>
    </w:p>
    <w:p w14:paraId="53F86A36" w14:textId="77777777" w:rsidR="0099195B" w:rsidRDefault="00D80388">
      <w:pPr>
        <w:ind w:left="502"/>
        <w:jc w:val="both"/>
        <w:rPr>
          <w:rFonts w:asciiTheme="minorHAnsi" w:hAnsiTheme="minorHAnsi" w:cstheme="minorHAnsi"/>
          <w:bCs/>
          <w:iCs/>
          <w:color w:val="00B050"/>
          <w:lang w:val="en-GB"/>
        </w:rPr>
      </w:pPr>
      <w:r w:rsidRPr="00BA1556">
        <w:rPr>
          <w:rFonts w:asciiTheme="minorHAnsi" w:hAnsiTheme="minorHAnsi" w:cstheme="minorHAnsi"/>
          <w:bCs/>
          <w:iCs/>
          <w:color w:val="00B050"/>
          <w:lang w:val="en-GB"/>
        </w:rPr>
        <w:t>Carne bovina: 11 kg/per capita, IND 107 (2019. último período disponível, IND vs 2018)</w:t>
      </w:r>
    </w:p>
    <w:p w14:paraId="7C0F8403" w14:textId="77777777" w:rsidR="0099195B" w:rsidRDefault="00D80388">
      <w:pPr>
        <w:ind w:left="502"/>
        <w:jc w:val="both"/>
        <w:rPr>
          <w:rFonts w:asciiTheme="minorHAnsi" w:hAnsiTheme="minorHAnsi" w:cstheme="minorHAnsi"/>
          <w:bCs/>
          <w:iCs/>
          <w:color w:val="00B050"/>
          <w:lang w:val="it-IT"/>
        </w:rPr>
      </w:pPr>
      <w:r w:rsidRPr="00BA1556">
        <w:rPr>
          <w:rFonts w:asciiTheme="minorHAnsi" w:hAnsiTheme="minorHAnsi" w:cstheme="minorHAnsi"/>
          <w:bCs/>
          <w:iCs/>
          <w:color w:val="00B050"/>
          <w:lang w:val="it-IT"/>
        </w:rPr>
        <w:t>Avicultura: 25 kg/per capita, IND 106 (IND vs 2018, 2020: 26 kg/per capita)</w:t>
      </w:r>
    </w:p>
    <w:p w14:paraId="70D07B2F" w14:textId="3D5FA63A" w:rsidR="00F85724" w:rsidRDefault="00F85724" w:rsidP="00F85724">
      <w:pPr>
        <w:ind w:left="502"/>
        <w:jc w:val="both"/>
        <w:rPr>
          <w:rFonts w:asciiTheme="minorHAnsi" w:hAnsiTheme="minorHAnsi" w:cstheme="minorHAnsi"/>
          <w:bCs/>
          <w:iCs/>
          <w:lang w:val="en-GB"/>
        </w:rPr>
      </w:pPr>
    </w:p>
    <w:p w14:paraId="1978E008" w14:textId="77777777" w:rsidR="00BA1556" w:rsidRPr="00BA1556" w:rsidRDefault="00BA1556" w:rsidP="00F85724">
      <w:pPr>
        <w:ind w:left="502"/>
        <w:jc w:val="both"/>
        <w:rPr>
          <w:rFonts w:asciiTheme="minorHAnsi" w:hAnsiTheme="minorHAnsi" w:cstheme="minorHAnsi"/>
          <w:bCs/>
          <w:iCs/>
          <w:lang w:val="en-GB"/>
        </w:rPr>
      </w:pPr>
    </w:p>
    <w:p w14:paraId="7A486497" w14:textId="77777777" w:rsidR="0099195B" w:rsidRDefault="00D80388">
      <w:pPr>
        <w:ind w:left="502"/>
        <w:jc w:val="both"/>
        <w:rPr>
          <w:rFonts w:asciiTheme="minorHAnsi" w:hAnsiTheme="minorHAnsi" w:cstheme="minorHAnsi"/>
          <w:bCs/>
          <w:i/>
          <w:iCs/>
          <w:lang w:val="en-GB"/>
        </w:rPr>
      </w:pPr>
      <w:r w:rsidRPr="00BA1556">
        <w:rPr>
          <w:rFonts w:asciiTheme="minorHAnsi" w:hAnsiTheme="minorHAnsi" w:cstheme="minorHAnsi"/>
          <w:b/>
          <w:bCs/>
          <w:iCs/>
          <w:lang w:val="en-GB"/>
        </w:rPr>
        <w:t xml:space="preserve">Tendência de </w:t>
      </w:r>
      <w:r w:rsidRPr="00BA1556">
        <w:rPr>
          <w:rFonts w:asciiTheme="minorHAnsi" w:hAnsiTheme="minorHAnsi" w:cstheme="minorHAnsi"/>
          <w:b/>
          <w:bCs/>
          <w:iCs/>
          <w:color w:val="FF0000"/>
          <w:lang w:val="en-GB"/>
        </w:rPr>
        <w:t xml:space="preserve">CONSUMO </w:t>
      </w:r>
      <w:r w:rsidRPr="00BA1556">
        <w:rPr>
          <w:rFonts w:asciiTheme="minorHAnsi" w:hAnsiTheme="minorHAnsi" w:cstheme="minorHAnsi"/>
          <w:b/>
          <w:bCs/>
          <w:iCs/>
          <w:lang w:val="en-GB"/>
        </w:rPr>
        <w:t xml:space="preserve">dos produtos de carne processados </w:t>
      </w:r>
      <w:r w:rsidRPr="00BA1556">
        <w:rPr>
          <w:rFonts w:asciiTheme="minorHAnsi" w:hAnsiTheme="minorHAnsi" w:cstheme="minorHAnsi"/>
          <w:bCs/>
          <w:i/>
          <w:iCs/>
          <w:lang w:val="en-GB"/>
        </w:rPr>
        <w:t>(se possível nos últimos 3 meses - e</w:t>
      </w:r>
      <w:r w:rsidRPr="00BA1556">
        <w:rPr>
          <w:rFonts w:asciiTheme="minorHAnsi" w:hAnsiTheme="minorHAnsi" w:cstheme="minorHAnsi"/>
          <w:bCs/>
          <w:i/>
          <w:iCs/>
          <w:lang w:val="en-GB"/>
        </w:rPr>
        <w:t>m comparação com o ano anterior ou o período abrangido pelo relatório anterior)</w:t>
      </w:r>
    </w:p>
    <w:p w14:paraId="26D8B4D3" w14:textId="77777777" w:rsidR="00BA1556" w:rsidRDefault="00BA1556" w:rsidP="00F85724">
      <w:pPr>
        <w:ind w:left="502"/>
        <w:jc w:val="both"/>
        <w:rPr>
          <w:rFonts w:asciiTheme="minorHAnsi" w:hAnsiTheme="minorHAnsi" w:cstheme="minorHAnsi"/>
          <w:bCs/>
          <w:iCs/>
          <w:lang w:val="en-GB"/>
        </w:rPr>
      </w:pPr>
    </w:p>
    <w:p w14:paraId="4647FEA6" w14:textId="77777777" w:rsidR="0099195B" w:rsidRDefault="00D80388">
      <w:pPr>
        <w:ind w:left="502"/>
        <w:jc w:val="both"/>
        <w:rPr>
          <w:rFonts w:asciiTheme="minorHAnsi" w:hAnsiTheme="minorHAnsi" w:cstheme="minorHAnsi"/>
          <w:bCs/>
          <w:iCs/>
          <w:color w:val="00B050"/>
          <w:lang w:val="en-GB"/>
        </w:rPr>
      </w:pPr>
      <w:r w:rsidRPr="00BA1556">
        <w:rPr>
          <w:rFonts w:asciiTheme="minorHAnsi" w:hAnsiTheme="minorHAnsi" w:cstheme="minorHAnsi"/>
          <w:bCs/>
          <w:iCs/>
          <w:color w:val="00B050"/>
          <w:lang w:val="en-GB"/>
        </w:rPr>
        <w:t>Carne processada: 27 kg/per capita, IND 94 (2020. último período disponível, IND vs 2019)</w:t>
      </w:r>
    </w:p>
    <w:p w14:paraId="7C78D171" w14:textId="2C5C436A" w:rsidR="00F85724" w:rsidRPr="00BA1556" w:rsidRDefault="00F85724" w:rsidP="00F85724">
      <w:pPr>
        <w:ind w:left="502"/>
        <w:jc w:val="both"/>
        <w:rPr>
          <w:rFonts w:asciiTheme="minorHAnsi" w:hAnsiTheme="minorHAnsi" w:cstheme="minorHAnsi"/>
          <w:bCs/>
          <w:iCs/>
          <w:lang w:val="en-GB"/>
        </w:rPr>
      </w:pPr>
    </w:p>
    <w:p w14:paraId="4207CF5E" w14:textId="77777777" w:rsidR="00F85724" w:rsidRPr="00BA1556" w:rsidRDefault="00F85724" w:rsidP="00F85724">
      <w:pPr>
        <w:ind w:left="502"/>
        <w:jc w:val="both"/>
        <w:rPr>
          <w:rFonts w:asciiTheme="minorHAnsi" w:hAnsiTheme="minorHAnsi" w:cstheme="minorHAnsi"/>
          <w:bCs/>
          <w:iCs/>
          <w:lang w:val="en-GB"/>
        </w:rPr>
      </w:pPr>
    </w:p>
    <w:p w14:paraId="530101A4" w14:textId="77777777" w:rsidR="0099195B" w:rsidRDefault="00D80388">
      <w:pPr>
        <w:ind w:left="502"/>
        <w:jc w:val="both"/>
        <w:rPr>
          <w:rFonts w:asciiTheme="minorHAnsi" w:hAnsiTheme="minorHAnsi" w:cstheme="minorHAnsi"/>
          <w:bCs/>
          <w:iCs/>
          <w:lang w:val="en-GB"/>
        </w:rPr>
      </w:pPr>
      <w:r w:rsidRPr="00BA1556">
        <w:rPr>
          <w:rFonts w:asciiTheme="minorHAnsi" w:hAnsiTheme="minorHAnsi" w:cstheme="minorHAnsi"/>
          <w:b/>
          <w:bCs/>
          <w:iCs/>
          <w:color w:val="FF0000"/>
          <w:lang w:val="en-GB"/>
        </w:rPr>
        <w:t xml:space="preserve">CONSUMO </w:t>
      </w:r>
      <w:r w:rsidRPr="00BA1556">
        <w:rPr>
          <w:rFonts w:asciiTheme="minorHAnsi" w:hAnsiTheme="minorHAnsi" w:cstheme="minorHAnsi"/>
          <w:b/>
          <w:bCs/>
          <w:iCs/>
          <w:lang w:val="en-GB"/>
        </w:rPr>
        <w:t xml:space="preserve">de produtos de carne processada em Kg/per capita/per ano </w:t>
      </w:r>
      <w:r w:rsidRPr="00BA1556">
        <w:rPr>
          <w:rFonts w:asciiTheme="minorHAnsi" w:hAnsiTheme="minorHAnsi" w:cstheme="minorHAnsi"/>
          <w:bCs/>
          <w:i/>
          <w:iCs/>
          <w:lang w:val="en-GB"/>
        </w:rPr>
        <w:t xml:space="preserve">(último valor disponível): </w:t>
      </w:r>
    </w:p>
    <w:p w14:paraId="6A7F74FC" w14:textId="77777777" w:rsidR="00BA1556" w:rsidRDefault="00BA1556" w:rsidP="00F85724">
      <w:pPr>
        <w:ind w:left="502"/>
        <w:jc w:val="both"/>
        <w:rPr>
          <w:rFonts w:asciiTheme="minorHAnsi" w:hAnsiTheme="minorHAnsi" w:cstheme="minorHAnsi"/>
          <w:bCs/>
          <w:iCs/>
          <w:lang w:val="en-GB"/>
        </w:rPr>
      </w:pPr>
    </w:p>
    <w:p w14:paraId="68A8DA86" w14:textId="77777777" w:rsidR="0099195B" w:rsidRDefault="00D80388">
      <w:pPr>
        <w:ind w:left="502"/>
        <w:jc w:val="both"/>
        <w:rPr>
          <w:rFonts w:asciiTheme="minorHAnsi" w:hAnsiTheme="minorHAnsi" w:cstheme="minorHAnsi"/>
          <w:bCs/>
          <w:i/>
          <w:iCs/>
          <w:color w:val="00B050"/>
          <w:lang w:val="en-GB"/>
        </w:rPr>
      </w:pPr>
      <w:r w:rsidRPr="00BA1556">
        <w:rPr>
          <w:rFonts w:asciiTheme="minorHAnsi" w:hAnsiTheme="minorHAnsi" w:cstheme="minorHAnsi"/>
          <w:bCs/>
          <w:iCs/>
          <w:color w:val="00B050"/>
          <w:lang w:val="en-GB"/>
        </w:rPr>
        <w:t>27 kg/per capita (2020)</w:t>
      </w:r>
    </w:p>
    <w:p w14:paraId="7DCF3395" w14:textId="77777777" w:rsidR="00F85724" w:rsidRPr="00BA1556" w:rsidRDefault="00F85724" w:rsidP="00F85724">
      <w:pPr>
        <w:ind w:left="502"/>
        <w:jc w:val="both"/>
        <w:rPr>
          <w:rFonts w:asciiTheme="minorHAnsi" w:hAnsiTheme="minorHAnsi" w:cstheme="minorHAnsi"/>
          <w:bCs/>
          <w:iCs/>
          <w:lang w:val="en-GB"/>
        </w:rPr>
      </w:pPr>
    </w:p>
    <w:p w14:paraId="10FAD7E3" w14:textId="77777777" w:rsidR="00F85724" w:rsidRPr="00BA1556" w:rsidRDefault="00F85724" w:rsidP="00F85724">
      <w:pPr>
        <w:ind w:left="502"/>
        <w:jc w:val="both"/>
        <w:rPr>
          <w:rFonts w:asciiTheme="minorHAnsi" w:hAnsiTheme="minorHAnsi" w:cstheme="minorHAnsi"/>
          <w:bCs/>
          <w:iCs/>
          <w:lang w:val="en-GB"/>
        </w:rPr>
      </w:pPr>
    </w:p>
    <w:p w14:paraId="30D440BD" w14:textId="77777777" w:rsidR="0099195B" w:rsidRDefault="00D80388">
      <w:pPr>
        <w:ind w:left="502"/>
        <w:jc w:val="both"/>
        <w:rPr>
          <w:rFonts w:asciiTheme="minorHAnsi" w:hAnsiTheme="minorHAnsi" w:cstheme="minorHAnsi"/>
          <w:bCs/>
          <w:i/>
          <w:iCs/>
          <w:lang w:val="en-GB"/>
        </w:rPr>
      </w:pPr>
      <w:r w:rsidRPr="00BA1556">
        <w:rPr>
          <w:rFonts w:asciiTheme="minorHAnsi" w:hAnsiTheme="minorHAnsi" w:cstheme="minorHAnsi"/>
          <w:b/>
          <w:bCs/>
          <w:iCs/>
          <w:lang w:val="en-GB"/>
        </w:rPr>
        <w:t xml:space="preserve">Tendência das </w:t>
      </w:r>
      <w:r w:rsidRPr="00BA1556">
        <w:rPr>
          <w:rFonts w:asciiTheme="minorHAnsi" w:hAnsiTheme="minorHAnsi" w:cstheme="minorHAnsi"/>
          <w:b/>
          <w:bCs/>
          <w:iCs/>
          <w:color w:val="FF0000"/>
          <w:lang w:val="en-GB"/>
        </w:rPr>
        <w:t xml:space="preserve">EXPORTAÇÕES </w:t>
      </w:r>
      <w:r w:rsidRPr="00BA1556">
        <w:rPr>
          <w:rFonts w:asciiTheme="minorHAnsi" w:hAnsiTheme="minorHAnsi" w:cstheme="minorHAnsi"/>
          <w:b/>
          <w:bCs/>
          <w:iCs/>
          <w:lang w:val="en-GB"/>
        </w:rPr>
        <w:t xml:space="preserve">de carnes não processadas </w:t>
      </w:r>
      <w:r w:rsidRPr="00BA1556">
        <w:rPr>
          <w:rFonts w:asciiTheme="minorHAnsi" w:hAnsiTheme="minorHAnsi" w:cstheme="minorHAnsi"/>
          <w:bCs/>
          <w:i/>
          <w:iCs/>
          <w:lang w:val="en-GB"/>
        </w:rPr>
        <w:t>(se possível durante os últimos 3 meses - em comparação com o ano anterior ou o período abra</w:t>
      </w:r>
      <w:r w:rsidRPr="00BA1556">
        <w:rPr>
          <w:rFonts w:asciiTheme="minorHAnsi" w:hAnsiTheme="minorHAnsi" w:cstheme="minorHAnsi"/>
          <w:bCs/>
          <w:i/>
          <w:iCs/>
          <w:lang w:val="en-GB"/>
        </w:rPr>
        <w:t>ngido pelo relatório anterior)</w:t>
      </w:r>
    </w:p>
    <w:p w14:paraId="5B7F5C83" w14:textId="77777777" w:rsidR="00F85724" w:rsidRPr="00BA1556" w:rsidRDefault="00F85724" w:rsidP="00F85724">
      <w:pPr>
        <w:ind w:left="502"/>
        <w:jc w:val="both"/>
        <w:rPr>
          <w:rFonts w:asciiTheme="minorHAnsi" w:hAnsiTheme="minorHAnsi" w:cstheme="minorHAnsi"/>
          <w:bCs/>
          <w:iCs/>
          <w:lang w:val="en-GB"/>
        </w:rPr>
      </w:pPr>
    </w:p>
    <w:p w14:paraId="59C46860" w14:textId="77777777" w:rsidR="0099195B" w:rsidRDefault="00D80388">
      <w:pPr>
        <w:ind w:left="502"/>
        <w:jc w:val="both"/>
        <w:rPr>
          <w:rFonts w:asciiTheme="minorHAnsi" w:hAnsiTheme="minorHAnsi" w:cstheme="minorHAnsi"/>
          <w:bCs/>
          <w:iCs/>
          <w:lang w:val="en-GB"/>
        </w:rPr>
      </w:pPr>
      <w:r w:rsidRPr="00BA1556">
        <w:rPr>
          <w:rFonts w:asciiTheme="minorHAnsi" w:hAnsiTheme="minorHAnsi" w:cstheme="minorHAnsi"/>
          <w:bCs/>
          <w:iCs/>
          <w:color w:val="00B050"/>
          <w:lang w:val="en-GB"/>
        </w:rPr>
        <w:t>YTD 1-8 IND 109 KG, 105 KN</w:t>
      </w:r>
    </w:p>
    <w:p w14:paraId="4AE64653" w14:textId="77777777" w:rsidR="00F85724" w:rsidRPr="00BA1556" w:rsidRDefault="00F85724" w:rsidP="00F85724">
      <w:pPr>
        <w:jc w:val="both"/>
        <w:rPr>
          <w:rFonts w:asciiTheme="minorHAnsi" w:hAnsiTheme="minorHAnsi" w:cstheme="minorHAnsi"/>
          <w:bCs/>
          <w:iCs/>
          <w:lang w:val="en-GB"/>
        </w:rPr>
      </w:pPr>
    </w:p>
    <w:p w14:paraId="5EE52348" w14:textId="77777777" w:rsidR="0099195B" w:rsidRDefault="00D80388">
      <w:pPr>
        <w:ind w:left="502"/>
        <w:jc w:val="both"/>
        <w:rPr>
          <w:rFonts w:asciiTheme="minorHAnsi" w:hAnsiTheme="minorHAnsi" w:cstheme="minorHAnsi"/>
          <w:bCs/>
          <w:i/>
          <w:iCs/>
          <w:lang w:val="en-GB"/>
        </w:rPr>
      </w:pPr>
      <w:r w:rsidRPr="00BA1556">
        <w:rPr>
          <w:rFonts w:asciiTheme="minorHAnsi" w:hAnsiTheme="minorHAnsi" w:cstheme="minorHAnsi"/>
          <w:b/>
          <w:bCs/>
          <w:iCs/>
          <w:lang w:val="en-GB"/>
        </w:rPr>
        <w:t xml:space="preserve">Tendência das </w:t>
      </w:r>
      <w:r w:rsidRPr="00BA1556">
        <w:rPr>
          <w:rFonts w:asciiTheme="minorHAnsi" w:hAnsiTheme="minorHAnsi" w:cstheme="minorHAnsi"/>
          <w:b/>
          <w:bCs/>
          <w:iCs/>
          <w:color w:val="FF0000"/>
          <w:lang w:val="en-GB"/>
        </w:rPr>
        <w:t xml:space="preserve">EXPORTAÇÕES </w:t>
      </w:r>
      <w:r w:rsidRPr="00BA1556">
        <w:rPr>
          <w:rFonts w:asciiTheme="minorHAnsi" w:hAnsiTheme="minorHAnsi" w:cstheme="minorHAnsi"/>
          <w:b/>
          <w:bCs/>
          <w:iCs/>
          <w:lang w:val="en-GB"/>
        </w:rPr>
        <w:t xml:space="preserve">de produtos transformados de carne </w:t>
      </w:r>
      <w:r w:rsidRPr="00BA1556">
        <w:rPr>
          <w:rFonts w:asciiTheme="minorHAnsi" w:hAnsiTheme="minorHAnsi" w:cstheme="minorHAnsi"/>
          <w:bCs/>
          <w:i/>
          <w:iCs/>
          <w:lang w:val="en-GB"/>
        </w:rPr>
        <w:t>(se possível nos últimos 3 meses - em comparação com o ano anterior ou o período de referência anterior)</w:t>
      </w:r>
    </w:p>
    <w:p w14:paraId="3ECD3BC8" w14:textId="77777777" w:rsidR="00F85724" w:rsidRPr="00BA1556" w:rsidRDefault="00F85724" w:rsidP="00F85724">
      <w:pPr>
        <w:ind w:left="502"/>
        <w:jc w:val="both"/>
        <w:rPr>
          <w:rFonts w:asciiTheme="minorHAnsi" w:hAnsiTheme="minorHAnsi" w:cstheme="minorHAnsi"/>
          <w:bCs/>
          <w:iCs/>
          <w:lang w:val="en-GB"/>
        </w:rPr>
      </w:pPr>
    </w:p>
    <w:p w14:paraId="17877D64"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YTD 1-8 IND 113 KG, 108 KN</w:t>
      </w:r>
    </w:p>
    <w:p w14:paraId="2DAEF542" w14:textId="77777777" w:rsidR="00F85724" w:rsidRPr="00BA1556" w:rsidRDefault="00F85724" w:rsidP="00F85724">
      <w:pPr>
        <w:ind w:left="502"/>
        <w:jc w:val="both"/>
        <w:rPr>
          <w:rFonts w:asciiTheme="minorHAnsi" w:hAnsiTheme="minorHAnsi" w:cstheme="minorHAnsi"/>
          <w:bCs/>
          <w:iCs/>
          <w:lang w:val="en-GB"/>
        </w:rPr>
      </w:pPr>
    </w:p>
    <w:p w14:paraId="43E21EF3" w14:textId="77777777" w:rsidR="0099195B" w:rsidRDefault="00D80388">
      <w:pPr>
        <w:ind w:left="502"/>
        <w:jc w:val="both"/>
        <w:rPr>
          <w:rFonts w:asciiTheme="minorHAnsi" w:hAnsiTheme="minorHAnsi" w:cstheme="minorHAnsi"/>
          <w:b/>
          <w:bCs/>
          <w:iCs/>
          <w:lang w:val="en-GB"/>
        </w:rPr>
      </w:pPr>
      <w:r w:rsidRPr="00BA1556">
        <w:rPr>
          <w:rFonts w:asciiTheme="minorHAnsi" w:hAnsiTheme="minorHAnsi" w:cstheme="minorHAnsi"/>
          <w:b/>
          <w:bCs/>
          <w:iCs/>
          <w:color w:val="FF0000"/>
          <w:lang w:val="en-GB"/>
        </w:rPr>
        <w:t xml:space="preserve">PROJECTOS </w:t>
      </w:r>
      <w:r w:rsidRPr="00BA1556">
        <w:rPr>
          <w:rFonts w:asciiTheme="minorHAnsi" w:hAnsiTheme="minorHAnsi" w:cstheme="minorHAnsi"/>
          <w:b/>
          <w:bCs/>
          <w:iCs/>
          <w:lang w:val="en-GB"/>
        </w:rPr>
        <w:t>(incluindo preços)</w:t>
      </w:r>
    </w:p>
    <w:p w14:paraId="25017D84" w14:textId="77777777" w:rsidR="00F85724" w:rsidRPr="00BA1556" w:rsidRDefault="00F85724" w:rsidP="00F85724">
      <w:pPr>
        <w:ind w:left="502"/>
        <w:jc w:val="both"/>
        <w:rPr>
          <w:rFonts w:asciiTheme="minorHAnsi" w:hAnsiTheme="minorHAnsi" w:cstheme="minorHAnsi"/>
          <w:bCs/>
          <w:iCs/>
          <w:lang w:val="en-GB"/>
        </w:rPr>
      </w:pPr>
    </w:p>
    <w:p w14:paraId="54CA1DE7" w14:textId="77777777" w:rsidR="0099195B" w:rsidRDefault="00D80388">
      <w:pPr>
        <w:ind w:left="502"/>
        <w:jc w:val="both"/>
        <w:rPr>
          <w:rFonts w:asciiTheme="minorHAnsi" w:hAnsiTheme="minorHAnsi" w:cstheme="minorHAnsi"/>
          <w:b/>
          <w:iCs/>
          <w:color w:val="00B050"/>
          <w:lang w:val="en-GB"/>
        </w:rPr>
      </w:pPr>
      <w:r w:rsidRPr="00DD46C6">
        <w:rPr>
          <w:rFonts w:asciiTheme="minorHAnsi" w:hAnsiTheme="minorHAnsi" w:cstheme="minorHAnsi"/>
          <w:b/>
          <w:iCs/>
          <w:color w:val="00B050"/>
          <w:lang w:val="en-GB"/>
        </w:rPr>
        <w:t>-</w:t>
      </w:r>
    </w:p>
    <w:p w14:paraId="35ADFE75" w14:textId="77777777" w:rsidR="00F85724" w:rsidRPr="00BA1556" w:rsidRDefault="00F85724" w:rsidP="00F85724">
      <w:pPr>
        <w:rPr>
          <w:rFonts w:asciiTheme="minorHAnsi" w:hAnsiTheme="minorHAnsi" w:cstheme="minorHAnsi"/>
          <w:b/>
          <w:bCs/>
          <w:iCs/>
          <w:lang w:val="en-GB"/>
        </w:rPr>
      </w:pPr>
    </w:p>
    <w:p w14:paraId="68EA07A6" w14:textId="77777777" w:rsidR="0099195B" w:rsidRDefault="00D80388">
      <w:pPr>
        <w:ind w:firstLine="502"/>
        <w:rPr>
          <w:rFonts w:asciiTheme="minorHAnsi" w:hAnsiTheme="minorHAnsi" w:cstheme="minorHAnsi"/>
          <w:b/>
          <w:bCs/>
          <w:iCs/>
          <w:lang w:val="en-GB"/>
        </w:rPr>
      </w:pPr>
      <w:r w:rsidRPr="00BA1556">
        <w:rPr>
          <w:rFonts w:asciiTheme="minorHAnsi" w:hAnsiTheme="minorHAnsi" w:cstheme="minorHAnsi"/>
          <w:b/>
          <w:bCs/>
          <w:iCs/>
          <w:lang w:val="en-GB"/>
        </w:rPr>
        <w:t>NOTAS ADICIONAIS</w:t>
      </w:r>
    </w:p>
    <w:p w14:paraId="127ED8E7" w14:textId="77777777" w:rsidR="00F85724" w:rsidRPr="00BA1556" w:rsidRDefault="00F85724" w:rsidP="00F85724">
      <w:pPr>
        <w:ind w:firstLine="502"/>
        <w:rPr>
          <w:rFonts w:asciiTheme="minorHAnsi" w:hAnsiTheme="minorHAnsi" w:cstheme="minorHAnsi"/>
          <w:b/>
          <w:bCs/>
          <w:iCs/>
          <w:lang w:val="en-GB"/>
        </w:rPr>
      </w:pPr>
    </w:p>
    <w:p w14:paraId="2753E2DF" w14:textId="77777777" w:rsidR="00F85724" w:rsidRPr="00BA1556" w:rsidRDefault="00F85724" w:rsidP="00F85724">
      <w:pPr>
        <w:ind w:firstLine="502"/>
        <w:rPr>
          <w:rFonts w:asciiTheme="minorHAnsi" w:hAnsiTheme="minorHAnsi" w:cstheme="minorHAnsi"/>
          <w:lang w:val="en-US"/>
        </w:rPr>
      </w:pPr>
    </w:p>
    <w:p w14:paraId="7534583F" w14:textId="77777777" w:rsidR="0099195B" w:rsidRDefault="00D80388">
      <w:pPr>
        <w:ind w:firstLine="502"/>
        <w:rPr>
          <w:rFonts w:asciiTheme="minorHAnsi" w:hAnsiTheme="minorHAnsi" w:cstheme="minorHAnsi"/>
          <w:b/>
          <w:bCs/>
          <w:color w:val="00B050"/>
          <w:lang w:val="en-US"/>
        </w:rPr>
      </w:pPr>
      <w:r w:rsidRPr="00DD46C6">
        <w:rPr>
          <w:rFonts w:asciiTheme="minorHAnsi" w:hAnsiTheme="minorHAnsi" w:cstheme="minorHAnsi"/>
          <w:b/>
          <w:bCs/>
          <w:color w:val="00B050"/>
          <w:lang w:val="en-US"/>
        </w:rPr>
        <w:t>-</w:t>
      </w:r>
    </w:p>
    <w:p w14:paraId="5C85C187" w14:textId="1681669E" w:rsidR="00812136" w:rsidRPr="00BA1556" w:rsidRDefault="00812136" w:rsidP="00061851">
      <w:pPr>
        <w:pStyle w:val="PargrafodaLista"/>
        <w:ind w:left="851"/>
        <w:jc w:val="center"/>
        <w:rPr>
          <w:rFonts w:asciiTheme="minorHAnsi" w:hAnsiTheme="minorHAnsi" w:cstheme="minorHAnsi"/>
          <w:b/>
          <w:sz w:val="32"/>
          <w:u w:val="single"/>
          <w:lang w:val="en-US"/>
        </w:rPr>
      </w:pPr>
    </w:p>
    <w:p w14:paraId="062F5F1F" w14:textId="6F801977" w:rsidR="00812136" w:rsidRDefault="00812136" w:rsidP="00DD46C6">
      <w:pPr>
        <w:rPr>
          <w:rFonts w:asciiTheme="minorHAnsi" w:hAnsiTheme="minorHAnsi" w:cstheme="minorHAnsi"/>
          <w:b/>
          <w:sz w:val="32"/>
          <w:u w:val="single"/>
          <w:lang w:val="en-US"/>
        </w:rPr>
      </w:pPr>
    </w:p>
    <w:p w14:paraId="205DD35B" w14:textId="77777777" w:rsidR="00DD46C6" w:rsidRPr="00DD46C6" w:rsidRDefault="00DD46C6" w:rsidP="00DD46C6">
      <w:pPr>
        <w:rPr>
          <w:rFonts w:asciiTheme="minorHAnsi" w:hAnsiTheme="minorHAnsi" w:cstheme="minorHAnsi"/>
          <w:b/>
          <w:sz w:val="32"/>
          <w:u w:val="single"/>
          <w:lang w:val="en-US"/>
        </w:rPr>
      </w:pPr>
    </w:p>
    <w:p w14:paraId="742A6D22" w14:textId="77777777" w:rsidR="0099195B" w:rsidRDefault="00D80388">
      <w:pPr>
        <w:pStyle w:val="PargrafodaLista"/>
        <w:ind w:left="851"/>
        <w:jc w:val="center"/>
        <w:rPr>
          <w:rFonts w:asciiTheme="minorHAnsi" w:hAnsiTheme="minorHAnsi" w:cstheme="minorHAnsi"/>
          <w:color w:val="00B050"/>
          <w:sz w:val="32"/>
          <w:lang w:val="en-US"/>
        </w:rPr>
      </w:pPr>
      <w:r w:rsidRPr="00BA1556">
        <w:rPr>
          <w:rFonts w:asciiTheme="minorHAnsi" w:hAnsiTheme="minorHAnsi" w:cstheme="minorHAnsi"/>
          <w:b/>
          <w:sz w:val="32"/>
          <w:u w:val="single"/>
          <w:lang w:val="en-US"/>
        </w:rPr>
        <w:t>Dinamarca</w:t>
      </w:r>
    </w:p>
    <w:p w14:paraId="4F6AF6D2" w14:textId="77777777" w:rsidR="002E7241" w:rsidRPr="00BA1556" w:rsidRDefault="002E7241" w:rsidP="00FA7818">
      <w:pPr>
        <w:jc w:val="center"/>
        <w:rPr>
          <w:rFonts w:asciiTheme="minorHAnsi" w:hAnsiTheme="minorHAnsi" w:cstheme="minorHAnsi"/>
          <w:b/>
          <w:u w:val="single"/>
          <w:lang w:val="en-US"/>
        </w:rPr>
      </w:pPr>
    </w:p>
    <w:p w14:paraId="72E3A624" w14:textId="77777777" w:rsidR="00061851" w:rsidRPr="00BA1556" w:rsidRDefault="00061851" w:rsidP="00FA7818">
      <w:pPr>
        <w:jc w:val="center"/>
        <w:rPr>
          <w:rFonts w:asciiTheme="minorHAnsi" w:hAnsiTheme="minorHAnsi" w:cstheme="minorHAnsi"/>
          <w:b/>
          <w:u w:val="single"/>
          <w:lang w:val="en-US"/>
        </w:rPr>
      </w:pPr>
    </w:p>
    <w:p w14:paraId="1AA9A21F" w14:textId="77777777" w:rsidR="0099195B" w:rsidRDefault="00D80388">
      <w:pPr>
        <w:ind w:left="502"/>
        <w:jc w:val="both"/>
        <w:rPr>
          <w:rFonts w:asciiTheme="minorHAnsi" w:hAnsiTheme="minorHAnsi" w:cstheme="minorHAnsi"/>
          <w:bCs/>
          <w:iCs/>
          <w:lang w:val="en-GB"/>
        </w:rPr>
      </w:pPr>
      <w:r w:rsidRPr="00BA1556">
        <w:rPr>
          <w:rFonts w:asciiTheme="minorHAnsi" w:hAnsiTheme="minorHAnsi" w:cstheme="minorHAnsi"/>
          <w:b/>
          <w:bCs/>
          <w:iCs/>
          <w:lang w:val="en-GB"/>
        </w:rPr>
        <w:t xml:space="preserve">Tendência de </w:t>
      </w:r>
      <w:r w:rsidRPr="00BA1556">
        <w:rPr>
          <w:rFonts w:asciiTheme="minorHAnsi" w:hAnsiTheme="minorHAnsi" w:cstheme="minorHAnsi"/>
          <w:b/>
          <w:bCs/>
          <w:iCs/>
          <w:color w:val="FF0000"/>
          <w:lang w:val="en-GB"/>
        </w:rPr>
        <w:t xml:space="preserve">CONSUMO </w:t>
      </w:r>
      <w:r w:rsidRPr="00BA1556">
        <w:rPr>
          <w:rFonts w:asciiTheme="minorHAnsi" w:hAnsiTheme="minorHAnsi" w:cstheme="minorHAnsi"/>
          <w:b/>
          <w:bCs/>
          <w:iCs/>
          <w:lang w:val="en-GB"/>
        </w:rPr>
        <w:t xml:space="preserve">das carnes não processadas </w:t>
      </w:r>
      <w:r w:rsidRPr="00BA1556">
        <w:rPr>
          <w:rFonts w:asciiTheme="minorHAnsi" w:hAnsiTheme="minorHAnsi" w:cstheme="minorHAnsi"/>
          <w:bCs/>
          <w:i/>
          <w:iCs/>
          <w:lang w:val="en-GB"/>
        </w:rPr>
        <w:t>(se possível nos últimos 3 meses - em comparação com o ano anterior ou o período de referência anterior)</w:t>
      </w:r>
    </w:p>
    <w:p w14:paraId="40D5CCCC" w14:textId="77777777" w:rsidR="00F85724" w:rsidRPr="00BA1556" w:rsidRDefault="00F85724" w:rsidP="00F85724">
      <w:pPr>
        <w:ind w:left="502"/>
        <w:jc w:val="both"/>
        <w:rPr>
          <w:rFonts w:asciiTheme="minorHAnsi" w:hAnsiTheme="minorHAnsi" w:cstheme="minorHAnsi"/>
          <w:bCs/>
          <w:iCs/>
          <w:lang w:val="en-GB"/>
        </w:rPr>
      </w:pPr>
    </w:p>
    <w:p w14:paraId="78BD40F8"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Estável até 2020 ligeiramente decrescente em relação a 2019</w:t>
      </w:r>
    </w:p>
    <w:p w14:paraId="5D557DD7" w14:textId="77777777" w:rsidR="00F85724" w:rsidRPr="00BA1556" w:rsidRDefault="00F85724" w:rsidP="00F85724">
      <w:pPr>
        <w:ind w:left="502"/>
        <w:jc w:val="both"/>
        <w:rPr>
          <w:rFonts w:asciiTheme="minorHAnsi" w:hAnsiTheme="minorHAnsi" w:cstheme="minorHAnsi"/>
          <w:bCs/>
          <w:iCs/>
          <w:lang w:val="en-GB"/>
        </w:rPr>
      </w:pPr>
    </w:p>
    <w:p w14:paraId="0F7275C3" w14:textId="77777777" w:rsidR="0099195B" w:rsidRDefault="00D80388">
      <w:pPr>
        <w:ind w:left="502"/>
        <w:jc w:val="both"/>
        <w:rPr>
          <w:rFonts w:asciiTheme="minorHAnsi" w:hAnsiTheme="minorHAnsi" w:cstheme="minorHAnsi"/>
          <w:bCs/>
          <w:i/>
          <w:iCs/>
          <w:lang w:val="en-GB"/>
        </w:rPr>
      </w:pPr>
      <w:r w:rsidRPr="00BA1556">
        <w:rPr>
          <w:rFonts w:asciiTheme="minorHAnsi" w:hAnsiTheme="minorHAnsi" w:cstheme="minorHAnsi"/>
          <w:b/>
          <w:bCs/>
          <w:iCs/>
          <w:lang w:val="en-GB"/>
        </w:rPr>
        <w:t xml:space="preserve">Tendência de </w:t>
      </w:r>
      <w:r w:rsidRPr="00BA1556">
        <w:rPr>
          <w:rFonts w:asciiTheme="minorHAnsi" w:hAnsiTheme="minorHAnsi" w:cstheme="minorHAnsi"/>
          <w:b/>
          <w:bCs/>
          <w:iCs/>
          <w:color w:val="FF0000"/>
          <w:lang w:val="en-GB"/>
        </w:rPr>
        <w:t xml:space="preserve">CONSUMO </w:t>
      </w:r>
      <w:r w:rsidRPr="00BA1556">
        <w:rPr>
          <w:rFonts w:asciiTheme="minorHAnsi" w:hAnsiTheme="minorHAnsi" w:cstheme="minorHAnsi"/>
          <w:b/>
          <w:bCs/>
          <w:iCs/>
          <w:lang w:val="en-GB"/>
        </w:rPr>
        <w:t xml:space="preserve">dos produtos de carne processados </w:t>
      </w:r>
      <w:r w:rsidRPr="00BA1556">
        <w:rPr>
          <w:rFonts w:asciiTheme="minorHAnsi" w:hAnsiTheme="minorHAnsi" w:cstheme="minorHAnsi"/>
          <w:bCs/>
          <w:i/>
          <w:iCs/>
          <w:lang w:val="en-GB"/>
        </w:rPr>
        <w:t>(se possível nos últimos 3 meses - em comparação com o ano anterior ou o período abrangido pelo relatório anterior)</w:t>
      </w:r>
    </w:p>
    <w:p w14:paraId="53814775" w14:textId="77777777" w:rsidR="00F85724" w:rsidRPr="00BA1556" w:rsidRDefault="00F85724" w:rsidP="00F85724">
      <w:pPr>
        <w:ind w:left="502"/>
        <w:jc w:val="both"/>
        <w:rPr>
          <w:rFonts w:asciiTheme="minorHAnsi" w:hAnsiTheme="minorHAnsi" w:cstheme="minorHAnsi"/>
          <w:bCs/>
          <w:iCs/>
          <w:lang w:val="en-GB"/>
        </w:rPr>
      </w:pPr>
    </w:p>
    <w:p w14:paraId="351C837F" w14:textId="77777777" w:rsidR="0099195B" w:rsidRDefault="00D80388">
      <w:pPr>
        <w:pStyle w:val="PargrafodaLista"/>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- 10% de carne processada disponível para consumo em 2020, em comparação com 2019</w:t>
      </w:r>
    </w:p>
    <w:p w14:paraId="71EC0287" w14:textId="77777777" w:rsidR="00F85724" w:rsidRPr="00BA1556" w:rsidRDefault="00F85724" w:rsidP="00F85724">
      <w:pPr>
        <w:jc w:val="both"/>
        <w:rPr>
          <w:rFonts w:asciiTheme="minorHAnsi" w:hAnsiTheme="minorHAnsi" w:cstheme="minorHAnsi"/>
          <w:bCs/>
          <w:iCs/>
          <w:lang w:val="en-GB"/>
        </w:rPr>
      </w:pPr>
    </w:p>
    <w:p w14:paraId="21ED67D2" w14:textId="77777777" w:rsidR="0099195B" w:rsidRDefault="00D80388">
      <w:pPr>
        <w:ind w:left="502"/>
        <w:jc w:val="both"/>
        <w:rPr>
          <w:rFonts w:asciiTheme="minorHAnsi" w:hAnsiTheme="minorHAnsi" w:cstheme="minorHAnsi"/>
          <w:bCs/>
          <w:iCs/>
          <w:lang w:val="en-GB"/>
        </w:rPr>
      </w:pPr>
      <w:r w:rsidRPr="00BA1556">
        <w:rPr>
          <w:rFonts w:asciiTheme="minorHAnsi" w:hAnsiTheme="minorHAnsi" w:cstheme="minorHAnsi"/>
          <w:b/>
          <w:bCs/>
          <w:iCs/>
          <w:color w:val="FF0000"/>
          <w:lang w:val="en-GB"/>
        </w:rPr>
        <w:t xml:space="preserve">CONSUMO </w:t>
      </w:r>
      <w:r w:rsidRPr="00BA1556">
        <w:rPr>
          <w:rFonts w:asciiTheme="minorHAnsi" w:hAnsiTheme="minorHAnsi" w:cstheme="minorHAnsi"/>
          <w:b/>
          <w:bCs/>
          <w:iCs/>
          <w:lang w:val="en-GB"/>
        </w:rPr>
        <w:t>de produtos de carne processada em Kg/per capita</w:t>
      </w:r>
      <w:r w:rsidRPr="00BA1556">
        <w:rPr>
          <w:rFonts w:asciiTheme="minorHAnsi" w:hAnsiTheme="minorHAnsi" w:cstheme="minorHAnsi"/>
          <w:b/>
          <w:bCs/>
          <w:iCs/>
          <w:lang w:val="en-GB"/>
        </w:rPr>
        <w:t xml:space="preserve">/per ano </w:t>
      </w:r>
      <w:r w:rsidRPr="00BA1556">
        <w:rPr>
          <w:rFonts w:asciiTheme="minorHAnsi" w:hAnsiTheme="minorHAnsi" w:cstheme="minorHAnsi"/>
          <w:bCs/>
          <w:i/>
          <w:iCs/>
          <w:lang w:val="en-GB"/>
        </w:rPr>
        <w:t xml:space="preserve">(último valor disponível): </w:t>
      </w:r>
    </w:p>
    <w:p w14:paraId="3E84B9D3" w14:textId="77777777" w:rsidR="00DD46C6" w:rsidRDefault="00DD46C6" w:rsidP="00F85724">
      <w:pPr>
        <w:ind w:left="502"/>
        <w:jc w:val="both"/>
        <w:rPr>
          <w:rFonts w:asciiTheme="minorHAnsi" w:hAnsiTheme="minorHAnsi" w:cstheme="minorHAnsi"/>
          <w:bCs/>
          <w:iCs/>
          <w:lang w:val="en-GB"/>
        </w:rPr>
      </w:pPr>
    </w:p>
    <w:p w14:paraId="2BB49E1C" w14:textId="77777777" w:rsidR="0099195B" w:rsidRDefault="00D80388">
      <w:pPr>
        <w:ind w:left="502"/>
        <w:jc w:val="both"/>
        <w:rPr>
          <w:rFonts w:asciiTheme="minorHAnsi" w:hAnsiTheme="minorHAnsi" w:cstheme="minorHAnsi"/>
          <w:bCs/>
          <w:i/>
          <w:iCs/>
          <w:color w:val="00B050"/>
          <w:lang w:val="en-GB"/>
        </w:rPr>
      </w:pPr>
      <w:r w:rsidRPr="00DD46C6">
        <w:rPr>
          <w:rFonts w:asciiTheme="minorHAnsi" w:hAnsiTheme="minorHAnsi" w:cstheme="minorHAnsi"/>
          <w:bCs/>
          <w:iCs/>
          <w:color w:val="00B050"/>
          <w:lang w:val="en-GB"/>
        </w:rPr>
        <w:t>36 kg/capita</w:t>
      </w:r>
    </w:p>
    <w:p w14:paraId="100EC1F4" w14:textId="77777777" w:rsidR="00F85724" w:rsidRPr="00BA1556" w:rsidRDefault="00F85724" w:rsidP="00F85724">
      <w:pPr>
        <w:ind w:left="502"/>
        <w:jc w:val="both"/>
        <w:rPr>
          <w:rFonts w:asciiTheme="minorHAnsi" w:hAnsiTheme="minorHAnsi" w:cstheme="minorHAnsi"/>
          <w:bCs/>
          <w:iCs/>
          <w:lang w:val="en-GB"/>
        </w:rPr>
      </w:pPr>
    </w:p>
    <w:p w14:paraId="21336A09" w14:textId="77777777" w:rsidR="00F85724" w:rsidRPr="00BA1556" w:rsidRDefault="00F85724" w:rsidP="00F85724">
      <w:pPr>
        <w:ind w:left="502"/>
        <w:jc w:val="both"/>
        <w:rPr>
          <w:rFonts w:asciiTheme="minorHAnsi" w:hAnsiTheme="minorHAnsi" w:cstheme="minorHAnsi"/>
          <w:bCs/>
          <w:iCs/>
          <w:lang w:val="en-GB"/>
        </w:rPr>
      </w:pPr>
    </w:p>
    <w:p w14:paraId="4B226233" w14:textId="77777777" w:rsidR="0099195B" w:rsidRDefault="00D80388">
      <w:pPr>
        <w:ind w:left="502"/>
        <w:jc w:val="both"/>
        <w:rPr>
          <w:rFonts w:asciiTheme="minorHAnsi" w:hAnsiTheme="minorHAnsi" w:cstheme="minorHAnsi"/>
          <w:bCs/>
          <w:i/>
          <w:iCs/>
          <w:lang w:val="en-GB"/>
        </w:rPr>
      </w:pPr>
      <w:r w:rsidRPr="00BA1556">
        <w:rPr>
          <w:rFonts w:asciiTheme="minorHAnsi" w:hAnsiTheme="minorHAnsi" w:cstheme="minorHAnsi"/>
          <w:b/>
          <w:bCs/>
          <w:iCs/>
          <w:lang w:val="en-GB"/>
        </w:rPr>
        <w:t xml:space="preserve">Tendência das </w:t>
      </w:r>
      <w:r w:rsidRPr="00BA1556">
        <w:rPr>
          <w:rFonts w:asciiTheme="minorHAnsi" w:hAnsiTheme="minorHAnsi" w:cstheme="minorHAnsi"/>
          <w:b/>
          <w:bCs/>
          <w:iCs/>
          <w:color w:val="FF0000"/>
          <w:lang w:val="en-GB"/>
        </w:rPr>
        <w:t xml:space="preserve">EXPORTAÇÕES </w:t>
      </w:r>
      <w:r w:rsidRPr="00BA1556">
        <w:rPr>
          <w:rFonts w:asciiTheme="minorHAnsi" w:hAnsiTheme="minorHAnsi" w:cstheme="minorHAnsi"/>
          <w:b/>
          <w:bCs/>
          <w:iCs/>
          <w:lang w:val="en-GB"/>
        </w:rPr>
        <w:t xml:space="preserve">de carnes não processadas </w:t>
      </w:r>
      <w:r w:rsidRPr="00BA1556">
        <w:rPr>
          <w:rFonts w:asciiTheme="minorHAnsi" w:hAnsiTheme="minorHAnsi" w:cstheme="minorHAnsi"/>
          <w:bCs/>
          <w:i/>
          <w:iCs/>
          <w:lang w:val="en-GB"/>
        </w:rPr>
        <w:t>(se possível durante os últimos 3 meses - em comparação com o ano anterior ou o período abrangido pelo relatório anterior)</w:t>
      </w:r>
    </w:p>
    <w:p w14:paraId="23FC2C6B" w14:textId="77777777" w:rsidR="00F85724" w:rsidRPr="00BA1556" w:rsidRDefault="00F85724" w:rsidP="00F85724">
      <w:pPr>
        <w:ind w:left="502"/>
        <w:jc w:val="both"/>
        <w:rPr>
          <w:rFonts w:asciiTheme="minorHAnsi" w:hAnsiTheme="minorHAnsi" w:cstheme="minorHAnsi"/>
          <w:bCs/>
          <w:iCs/>
          <w:lang w:val="en-GB"/>
        </w:rPr>
      </w:pPr>
    </w:p>
    <w:p w14:paraId="011E2A0E"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+ 13 % (Jan-Abril 2021 em comparação com Jan-Aril 2021)</w:t>
      </w:r>
    </w:p>
    <w:p w14:paraId="7EDDC719" w14:textId="77777777" w:rsidR="00F85724" w:rsidRPr="00BA1556" w:rsidRDefault="00F85724" w:rsidP="00F85724">
      <w:pPr>
        <w:ind w:left="502"/>
        <w:jc w:val="both"/>
        <w:rPr>
          <w:rFonts w:asciiTheme="minorHAnsi" w:hAnsiTheme="minorHAnsi" w:cstheme="minorHAnsi"/>
          <w:bCs/>
          <w:iCs/>
          <w:lang w:val="en-GB"/>
        </w:rPr>
      </w:pPr>
    </w:p>
    <w:p w14:paraId="1D2BFFA6" w14:textId="77777777" w:rsidR="00F85724" w:rsidRPr="00BA1556" w:rsidRDefault="00F85724" w:rsidP="00F85724">
      <w:pPr>
        <w:ind w:left="502"/>
        <w:jc w:val="both"/>
        <w:rPr>
          <w:rFonts w:asciiTheme="minorHAnsi" w:hAnsiTheme="minorHAnsi" w:cstheme="minorHAnsi"/>
          <w:bCs/>
          <w:iCs/>
          <w:lang w:val="en-GB"/>
        </w:rPr>
      </w:pPr>
    </w:p>
    <w:p w14:paraId="7D40014C" w14:textId="77777777" w:rsidR="0099195B" w:rsidRDefault="00D80388">
      <w:pPr>
        <w:ind w:left="502"/>
        <w:jc w:val="both"/>
        <w:rPr>
          <w:rFonts w:asciiTheme="minorHAnsi" w:hAnsiTheme="minorHAnsi" w:cstheme="minorHAnsi"/>
          <w:bCs/>
          <w:i/>
          <w:iCs/>
          <w:lang w:val="en-GB"/>
        </w:rPr>
      </w:pPr>
      <w:r w:rsidRPr="00BA1556">
        <w:rPr>
          <w:rFonts w:asciiTheme="minorHAnsi" w:hAnsiTheme="minorHAnsi" w:cstheme="minorHAnsi"/>
          <w:b/>
          <w:bCs/>
          <w:iCs/>
          <w:lang w:val="en-GB"/>
        </w:rPr>
        <w:t xml:space="preserve">Tendência das </w:t>
      </w:r>
      <w:r w:rsidRPr="00BA1556">
        <w:rPr>
          <w:rFonts w:asciiTheme="minorHAnsi" w:hAnsiTheme="minorHAnsi" w:cstheme="minorHAnsi"/>
          <w:b/>
          <w:bCs/>
          <w:iCs/>
          <w:color w:val="FF0000"/>
          <w:lang w:val="en-GB"/>
        </w:rPr>
        <w:t xml:space="preserve">EXPORTAÇÕES </w:t>
      </w:r>
      <w:r w:rsidRPr="00BA1556">
        <w:rPr>
          <w:rFonts w:asciiTheme="minorHAnsi" w:hAnsiTheme="minorHAnsi" w:cstheme="minorHAnsi"/>
          <w:b/>
          <w:bCs/>
          <w:iCs/>
          <w:lang w:val="en-GB"/>
        </w:rPr>
        <w:t xml:space="preserve">de produtos transformados de carne </w:t>
      </w:r>
      <w:r w:rsidRPr="00BA1556">
        <w:rPr>
          <w:rFonts w:asciiTheme="minorHAnsi" w:hAnsiTheme="minorHAnsi" w:cstheme="minorHAnsi"/>
          <w:bCs/>
          <w:i/>
          <w:iCs/>
          <w:lang w:val="en-GB"/>
        </w:rPr>
        <w:t>(se possível nos últimos 3 meses - em comparação com o ano anterior ou o período de referência anterior)</w:t>
      </w:r>
    </w:p>
    <w:p w14:paraId="2F6BA897" w14:textId="77777777" w:rsidR="00F85724" w:rsidRPr="00BA1556" w:rsidRDefault="00F85724" w:rsidP="00F85724">
      <w:pPr>
        <w:ind w:left="502"/>
        <w:jc w:val="both"/>
        <w:rPr>
          <w:rFonts w:asciiTheme="minorHAnsi" w:hAnsiTheme="minorHAnsi" w:cstheme="minorHAnsi"/>
          <w:bCs/>
          <w:iCs/>
          <w:lang w:val="en-GB"/>
        </w:rPr>
      </w:pPr>
    </w:p>
    <w:p w14:paraId="1B7EB2E1"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+ 15 % Jan-Abril 2021 em compar</w:t>
      </w:r>
      <w:r w:rsidRPr="00DD46C6">
        <w:rPr>
          <w:rFonts w:asciiTheme="minorHAnsi" w:hAnsiTheme="minorHAnsi" w:cstheme="minorHAnsi"/>
          <w:bCs/>
          <w:iCs/>
          <w:color w:val="00B050"/>
          <w:lang w:val="en-GB"/>
        </w:rPr>
        <w:t>ação com Jan-Aril 2021)</w:t>
      </w:r>
    </w:p>
    <w:p w14:paraId="4520ED1A" w14:textId="77777777" w:rsidR="00F85724" w:rsidRPr="00BA1556" w:rsidRDefault="00F85724" w:rsidP="00F85724">
      <w:pPr>
        <w:ind w:left="502"/>
        <w:jc w:val="both"/>
        <w:rPr>
          <w:rFonts w:asciiTheme="minorHAnsi" w:hAnsiTheme="minorHAnsi" w:cstheme="minorHAnsi"/>
          <w:bCs/>
          <w:iCs/>
          <w:lang w:val="en-GB"/>
        </w:rPr>
      </w:pPr>
    </w:p>
    <w:p w14:paraId="66A120E7" w14:textId="77777777" w:rsidR="0099195B" w:rsidRDefault="00D80388">
      <w:pPr>
        <w:ind w:left="502"/>
        <w:jc w:val="both"/>
        <w:rPr>
          <w:rFonts w:asciiTheme="minorHAnsi" w:hAnsiTheme="minorHAnsi" w:cstheme="minorHAnsi"/>
          <w:b/>
          <w:bCs/>
          <w:iCs/>
          <w:lang w:val="en-GB"/>
        </w:rPr>
      </w:pPr>
      <w:r w:rsidRPr="00BA1556">
        <w:rPr>
          <w:rFonts w:asciiTheme="minorHAnsi" w:hAnsiTheme="minorHAnsi" w:cstheme="minorHAnsi"/>
          <w:b/>
          <w:bCs/>
          <w:iCs/>
          <w:color w:val="FF0000"/>
          <w:lang w:val="en-GB"/>
        </w:rPr>
        <w:t xml:space="preserve">PROJECTOS </w:t>
      </w:r>
      <w:r w:rsidRPr="00BA1556">
        <w:rPr>
          <w:rFonts w:asciiTheme="minorHAnsi" w:hAnsiTheme="minorHAnsi" w:cstheme="minorHAnsi"/>
          <w:b/>
          <w:bCs/>
          <w:iCs/>
          <w:lang w:val="en-GB"/>
        </w:rPr>
        <w:t>(incluindo preços)</w:t>
      </w:r>
    </w:p>
    <w:p w14:paraId="544C0659" w14:textId="77777777" w:rsidR="00F85724" w:rsidRPr="00BA1556" w:rsidRDefault="00F85724" w:rsidP="00F85724">
      <w:pPr>
        <w:ind w:left="502"/>
        <w:jc w:val="both"/>
        <w:rPr>
          <w:rFonts w:asciiTheme="minorHAnsi" w:hAnsiTheme="minorHAnsi" w:cstheme="minorHAnsi"/>
          <w:bCs/>
          <w:iCs/>
          <w:lang w:val="en-GB"/>
        </w:rPr>
      </w:pPr>
    </w:p>
    <w:p w14:paraId="4E781C7A"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Produção estável - preços mais elevados em 2022 comparados com o nível actual (depende dos preços)</w:t>
      </w:r>
    </w:p>
    <w:p w14:paraId="215409F8" w14:textId="77777777" w:rsidR="00F85724" w:rsidRPr="00BA1556" w:rsidRDefault="00F85724" w:rsidP="00F85724">
      <w:pPr>
        <w:rPr>
          <w:rFonts w:asciiTheme="minorHAnsi" w:hAnsiTheme="minorHAnsi" w:cstheme="minorHAnsi"/>
          <w:b/>
          <w:bCs/>
          <w:iCs/>
          <w:lang w:val="en-GB"/>
        </w:rPr>
      </w:pPr>
    </w:p>
    <w:p w14:paraId="70E95700" w14:textId="77777777" w:rsidR="0099195B" w:rsidRDefault="00D80388">
      <w:pPr>
        <w:ind w:firstLine="502"/>
        <w:rPr>
          <w:rFonts w:asciiTheme="minorHAnsi" w:hAnsiTheme="minorHAnsi" w:cstheme="minorHAnsi"/>
          <w:b/>
          <w:bCs/>
          <w:iCs/>
          <w:lang w:val="en-GB"/>
        </w:rPr>
      </w:pPr>
      <w:r w:rsidRPr="00BA1556">
        <w:rPr>
          <w:rFonts w:asciiTheme="minorHAnsi" w:hAnsiTheme="minorHAnsi" w:cstheme="minorHAnsi"/>
          <w:b/>
          <w:bCs/>
          <w:iCs/>
          <w:lang w:val="en-GB"/>
        </w:rPr>
        <w:t>NOTAS ADICIONAIS</w:t>
      </w:r>
    </w:p>
    <w:p w14:paraId="7A6BE6CA" w14:textId="1881DB28" w:rsidR="00DD46C6" w:rsidRDefault="00DD46C6" w:rsidP="00DD46C6">
      <w:pPr>
        <w:ind w:firstLine="502"/>
        <w:rPr>
          <w:rFonts w:asciiTheme="minorHAnsi" w:hAnsiTheme="minorHAnsi" w:cstheme="minorHAnsi"/>
          <w:b/>
          <w:bCs/>
          <w:iCs/>
          <w:lang w:val="en-GB"/>
        </w:rPr>
      </w:pPr>
    </w:p>
    <w:p w14:paraId="42BB7D4E" w14:textId="77777777" w:rsidR="0099195B" w:rsidRDefault="00D80388">
      <w:pPr>
        <w:ind w:firstLine="502"/>
        <w:rPr>
          <w:rFonts w:asciiTheme="minorHAnsi" w:hAnsiTheme="minorHAnsi" w:cstheme="minorHAnsi"/>
          <w:b/>
          <w:bCs/>
          <w:iCs/>
          <w:color w:val="00B050"/>
          <w:lang w:val="en-GB"/>
        </w:rPr>
      </w:pPr>
      <w:r w:rsidRPr="00DD46C6">
        <w:rPr>
          <w:rFonts w:asciiTheme="minorHAnsi" w:hAnsiTheme="minorHAnsi" w:cstheme="minorHAnsi"/>
          <w:b/>
          <w:bCs/>
          <w:iCs/>
          <w:color w:val="00B050"/>
          <w:lang w:val="en-GB"/>
        </w:rPr>
        <w:t>-</w:t>
      </w:r>
    </w:p>
    <w:p w14:paraId="3760E1CD" w14:textId="1AC34EA4" w:rsidR="00F85724" w:rsidRPr="00BA1556" w:rsidRDefault="00F85724" w:rsidP="00812136">
      <w:pPr>
        <w:jc w:val="center"/>
        <w:rPr>
          <w:rFonts w:asciiTheme="minorHAnsi" w:hAnsiTheme="minorHAnsi" w:cstheme="minorHAnsi"/>
          <w:lang w:val="en-US"/>
        </w:rPr>
      </w:pPr>
    </w:p>
    <w:p w14:paraId="51ACA2E6" w14:textId="66F229AB" w:rsidR="00F85724" w:rsidRPr="00BA1556" w:rsidRDefault="00F85724" w:rsidP="00812136">
      <w:pPr>
        <w:jc w:val="center"/>
        <w:rPr>
          <w:rFonts w:asciiTheme="minorHAnsi" w:hAnsiTheme="minorHAnsi" w:cstheme="minorHAnsi"/>
          <w:lang w:val="en-US"/>
        </w:rPr>
      </w:pPr>
    </w:p>
    <w:p w14:paraId="73357656" w14:textId="6509ACB0" w:rsidR="00F85724" w:rsidRPr="00BA1556" w:rsidRDefault="00F85724" w:rsidP="00812136">
      <w:pPr>
        <w:jc w:val="center"/>
        <w:rPr>
          <w:rFonts w:asciiTheme="minorHAnsi" w:hAnsiTheme="minorHAnsi" w:cstheme="minorHAnsi"/>
          <w:lang w:val="en-US"/>
        </w:rPr>
      </w:pPr>
    </w:p>
    <w:p w14:paraId="1AF4C62D" w14:textId="05623ED2" w:rsidR="002D7274" w:rsidRPr="00BA1556" w:rsidRDefault="002D7274" w:rsidP="00F85724">
      <w:pPr>
        <w:rPr>
          <w:rFonts w:asciiTheme="minorHAnsi" w:hAnsiTheme="minorHAnsi" w:cstheme="minorHAnsi"/>
          <w:lang w:val="en-US"/>
        </w:rPr>
      </w:pPr>
    </w:p>
    <w:p w14:paraId="49E9D02B" w14:textId="77C13202" w:rsidR="002D7274" w:rsidRDefault="002D7274" w:rsidP="00DD46C6">
      <w:pPr>
        <w:rPr>
          <w:rFonts w:asciiTheme="minorHAnsi" w:hAnsiTheme="minorHAnsi" w:cstheme="minorHAnsi"/>
          <w:b/>
          <w:sz w:val="32"/>
          <w:u w:val="single"/>
          <w:lang w:val="en-US"/>
        </w:rPr>
      </w:pPr>
    </w:p>
    <w:p w14:paraId="49A85E6D" w14:textId="77777777" w:rsidR="00DD46C6" w:rsidRPr="00BA1556" w:rsidRDefault="00DD46C6" w:rsidP="00DD46C6">
      <w:pPr>
        <w:rPr>
          <w:rFonts w:asciiTheme="minorHAnsi" w:hAnsiTheme="minorHAnsi" w:cstheme="minorHAnsi"/>
          <w:b/>
          <w:sz w:val="32"/>
          <w:u w:val="single"/>
          <w:lang w:val="en-US"/>
        </w:rPr>
      </w:pPr>
    </w:p>
    <w:p w14:paraId="2DC2FF2A" w14:textId="77777777" w:rsidR="0099195B" w:rsidRDefault="00D80388">
      <w:pPr>
        <w:jc w:val="center"/>
        <w:rPr>
          <w:rFonts w:asciiTheme="minorHAnsi" w:hAnsiTheme="minorHAnsi" w:cstheme="minorHAnsi"/>
          <w:b/>
          <w:sz w:val="32"/>
          <w:u w:val="single"/>
          <w:lang w:val="en-US"/>
        </w:rPr>
      </w:pPr>
      <w:r w:rsidRPr="00BA1556">
        <w:rPr>
          <w:rFonts w:asciiTheme="minorHAnsi" w:hAnsiTheme="minorHAnsi" w:cstheme="minorHAnsi"/>
          <w:b/>
          <w:sz w:val="32"/>
          <w:u w:val="single"/>
          <w:lang w:val="en-US"/>
        </w:rPr>
        <w:t>Finlândia</w:t>
      </w:r>
    </w:p>
    <w:p w14:paraId="11672223" w14:textId="77777777" w:rsidR="00257565" w:rsidRPr="00BA1556" w:rsidRDefault="00257565" w:rsidP="00381F15">
      <w:pPr>
        <w:jc w:val="center"/>
        <w:rPr>
          <w:rFonts w:asciiTheme="minorHAnsi" w:hAnsiTheme="minorHAnsi" w:cstheme="minorHAnsi"/>
          <w:b/>
          <w:sz w:val="32"/>
          <w:u w:val="single"/>
          <w:lang w:val="en-US"/>
        </w:rPr>
      </w:pPr>
    </w:p>
    <w:p w14:paraId="2CC3C254" w14:textId="77777777" w:rsidR="0099195B" w:rsidRDefault="00D80388">
      <w:pPr>
        <w:ind w:left="502"/>
        <w:jc w:val="both"/>
        <w:rPr>
          <w:rFonts w:asciiTheme="minorHAnsi" w:hAnsiTheme="minorHAnsi" w:cstheme="minorHAnsi"/>
          <w:bCs/>
          <w:i/>
          <w:iCs/>
          <w:lang w:val="en-GB"/>
        </w:rPr>
      </w:pPr>
      <w:r w:rsidRPr="00BA1556">
        <w:rPr>
          <w:rFonts w:asciiTheme="minorHAnsi" w:hAnsiTheme="minorHAnsi" w:cstheme="minorHAnsi"/>
          <w:b/>
          <w:bCs/>
          <w:iCs/>
          <w:lang w:val="en-GB"/>
        </w:rPr>
        <w:t xml:space="preserve">Tendência de </w:t>
      </w:r>
      <w:r w:rsidRPr="00BA1556">
        <w:rPr>
          <w:rFonts w:asciiTheme="minorHAnsi" w:hAnsiTheme="minorHAnsi" w:cstheme="minorHAnsi"/>
          <w:b/>
          <w:bCs/>
          <w:iCs/>
          <w:color w:val="FF0000"/>
          <w:lang w:val="en-GB"/>
        </w:rPr>
        <w:t xml:space="preserve">CONSUMO </w:t>
      </w:r>
      <w:r w:rsidRPr="00BA1556">
        <w:rPr>
          <w:rFonts w:asciiTheme="minorHAnsi" w:hAnsiTheme="minorHAnsi" w:cstheme="minorHAnsi"/>
          <w:b/>
          <w:bCs/>
          <w:iCs/>
          <w:lang w:val="en-GB"/>
        </w:rPr>
        <w:t xml:space="preserve">das carnes não processadas </w:t>
      </w:r>
      <w:r w:rsidRPr="00BA1556">
        <w:rPr>
          <w:rFonts w:asciiTheme="minorHAnsi" w:hAnsiTheme="minorHAnsi" w:cstheme="minorHAnsi"/>
          <w:bCs/>
          <w:i/>
          <w:iCs/>
          <w:lang w:val="en-GB"/>
        </w:rPr>
        <w:t>(se possível nos últimos 3 meses - em comparação com o ano anterior ou o período de referência anterior)</w:t>
      </w:r>
    </w:p>
    <w:p w14:paraId="68274E13" w14:textId="77777777" w:rsidR="00F85724" w:rsidRPr="00BA1556" w:rsidRDefault="00F85724" w:rsidP="00F85724">
      <w:pPr>
        <w:ind w:left="502"/>
        <w:jc w:val="both"/>
        <w:rPr>
          <w:rFonts w:asciiTheme="minorHAnsi" w:hAnsiTheme="minorHAnsi" w:cstheme="minorHAnsi"/>
          <w:bCs/>
          <w:iCs/>
          <w:lang w:val="en-GB"/>
        </w:rPr>
      </w:pPr>
    </w:p>
    <w:p w14:paraId="6D02E2B6"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 xml:space="preserve">-2 % bovinos (como carcaça, variação acumulada em relação à </w:t>
      </w:r>
      <w:bookmarkStart w:id="0" w:name="_Hlk83632594"/>
      <w:r w:rsidRPr="00DD46C6">
        <w:rPr>
          <w:rFonts w:asciiTheme="minorHAnsi" w:hAnsiTheme="minorHAnsi" w:cstheme="minorHAnsi"/>
          <w:bCs/>
          <w:iCs/>
          <w:color w:val="00B050"/>
          <w:lang w:val="en-GB"/>
        </w:rPr>
        <w:t>I-VI</w:t>
      </w:r>
      <w:bookmarkEnd w:id="0"/>
      <w:r w:rsidRPr="00DD46C6">
        <w:rPr>
          <w:rFonts w:asciiTheme="minorHAnsi" w:hAnsiTheme="minorHAnsi" w:cstheme="minorHAnsi"/>
          <w:bCs/>
          <w:iCs/>
          <w:color w:val="00B050"/>
          <w:lang w:val="en-GB"/>
        </w:rPr>
        <w:t xml:space="preserve"> 2020)</w:t>
      </w:r>
    </w:p>
    <w:p w14:paraId="22C043EC"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 xml:space="preserve">-3 % de suínos (como carcaça, variação acumulada em </w:t>
      </w:r>
      <w:r w:rsidRPr="00DD46C6">
        <w:rPr>
          <w:rFonts w:asciiTheme="minorHAnsi" w:hAnsiTheme="minorHAnsi" w:cstheme="minorHAnsi"/>
          <w:bCs/>
          <w:iCs/>
          <w:color w:val="00B050"/>
          <w:lang w:val="en-GB"/>
        </w:rPr>
        <w:t>relação à I-VI 2020)</w:t>
      </w:r>
    </w:p>
    <w:p w14:paraId="44FA8C7A"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+5 % de aves de capoeira (como carcaça, variação acumulada em relação à I-VI 2020)</w:t>
      </w:r>
    </w:p>
    <w:p w14:paraId="02963F48" w14:textId="77777777" w:rsidR="00F85724" w:rsidRPr="00BA1556" w:rsidRDefault="00F85724" w:rsidP="00F85724">
      <w:pPr>
        <w:ind w:left="502"/>
        <w:jc w:val="both"/>
        <w:rPr>
          <w:rFonts w:asciiTheme="minorHAnsi" w:hAnsiTheme="minorHAnsi" w:cstheme="minorHAnsi"/>
          <w:bCs/>
          <w:iCs/>
          <w:lang w:val="en-GB"/>
        </w:rPr>
      </w:pPr>
    </w:p>
    <w:p w14:paraId="5AEBF2B2" w14:textId="77777777" w:rsidR="0099195B" w:rsidRDefault="00D80388">
      <w:pPr>
        <w:ind w:left="502"/>
        <w:jc w:val="both"/>
        <w:rPr>
          <w:rFonts w:asciiTheme="minorHAnsi" w:hAnsiTheme="minorHAnsi" w:cstheme="minorHAnsi"/>
          <w:bCs/>
          <w:i/>
          <w:iCs/>
          <w:lang w:val="en-GB"/>
        </w:rPr>
      </w:pPr>
      <w:r w:rsidRPr="00BA1556">
        <w:rPr>
          <w:rFonts w:asciiTheme="minorHAnsi" w:hAnsiTheme="minorHAnsi" w:cstheme="minorHAnsi"/>
          <w:b/>
          <w:bCs/>
          <w:iCs/>
          <w:lang w:val="en-GB"/>
        </w:rPr>
        <w:t xml:space="preserve">Tendência de </w:t>
      </w:r>
      <w:r w:rsidRPr="00BA1556">
        <w:rPr>
          <w:rFonts w:asciiTheme="minorHAnsi" w:hAnsiTheme="minorHAnsi" w:cstheme="minorHAnsi"/>
          <w:b/>
          <w:bCs/>
          <w:iCs/>
          <w:color w:val="FF0000"/>
          <w:lang w:val="en-GB"/>
        </w:rPr>
        <w:t xml:space="preserve">CONSUMO </w:t>
      </w:r>
      <w:r w:rsidRPr="00BA1556">
        <w:rPr>
          <w:rFonts w:asciiTheme="minorHAnsi" w:hAnsiTheme="minorHAnsi" w:cstheme="minorHAnsi"/>
          <w:b/>
          <w:bCs/>
          <w:iCs/>
          <w:lang w:val="en-GB"/>
        </w:rPr>
        <w:t xml:space="preserve">dos produtos de carne processados </w:t>
      </w:r>
      <w:r w:rsidRPr="00BA1556">
        <w:rPr>
          <w:rFonts w:asciiTheme="minorHAnsi" w:hAnsiTheme="minorHAnsi" w:cstheme="minorHAnsi"/>
          <w:bCs/>
          <w:i/>
          <w:iCs/>
          <w:lang w:val="en-GB"/>
        </w:rPr>
        <w:t xml:space="preserve">(se possível nos últimos 3 meses - em comparação com o ano anterior ou o período abrangido pelo </w:t>
      </w:r>
      <w:r w:rsidRPr="00BA1556">
        <w:rPr>
          <w:rFonts w:asciiTheme="minorHAnsi" w:hAnsiTheme="minorHAnsi" w:cstheme="minorHAnsi"/>
          <w:bCs/>
          <w:i/>
          <w:iCs/>
          <w:lang w:val="en-GB"/>
        </w:rPr>
        <w:t>relatório anterior)</w:t>
      </w:r>
    </w:p>
    <w:p w14:paraId="624ED433" w14:textId="77777777" w:rsidR="00F85724" w:rsidRPr="00BA1556" w:rsidRDefault="00F85724" w:rsidP="00F85724">
      <w:pPr>
        <w:ind w:left="502"/>
        <w:jc w:val="both"/>
        <w:rPr>
          <w:rFonts w:asciiTheme="minorHAnsi" w:hAnsiTheme="minorHAnsi" w:cstheme="minorHAnsi"/>
          <w:bCs/>
          <w:iCs/>
          <w:lang w:val="en-GB"/>
        </w:rPr>
      </w:pPr>
    </w:p>
    <w:p w14:paraId="28CA705B" w14:textId="77777777" w:rsidR="0099195B" w:rsidRDefault="00D80388">
      <w:pPr>
        <w:ind w:left="502"/>
        <w:jc w:val="both"/>
        <w:rPr>
          <w:rFonts w:asciiTheme="minorHAnsi" w:hAnsiTheme="minorHAnsi" w:cstheme="minorHAnsi"/>
          <w:b/>
          <w:iCs/>
          <w:color w:val="00B050"/>
          <w:lang w:val="en-GB"/>
        </w:rPr>
      </w:pPr>
      <w:r w:rsidRPr="00DD46C6">
        <w:rPr>
          <w:rFonts w:asciiTheme="minorHAnsi" w:hAnsiTheme="minorHAnsi" w:cstheme="minorHAnsi"/>
          <w:b/>
          <w:iCs/>
          <w:color w:val="00B050"/>
          <w:lang w:val="en-GB"/>
        </w:rPr>
        <w:t>-</w:t>
      </w:r>
    </w:p>
    <w:p w14:paraId="0DF91BAC" w14:textId="77777777" w:rsidR="00F85724" w:rsidRPr="00BA1556" w:rsidRDefault="00F85724" w:rsidP="00F85724">
      <w:pPr>
        <w:ind w:left="502"/>
        <w:jc w:val="both"/>
        <w:rPr>
          <w:rFonts w:asciiTheme="minorHAnsi" w:hAnsiTheme="minorHAnsi" w:cstheme="minorHAnsi"/>
          <w:bCs/>
          <w:iCs/>
          <w:lang w:val="en-GB"/>
        </w:rPr>
      </w:pPr>
    </w:p>
    <w:p w14:paraId="794516CA" w14:textId="77777777" w:rsidR="0099195B" w:rsidRDefault="00D80388">
      <w:pPr>
        <w:ind w:left="502"/>
        <w:jc w:val="both"/>
        <w:rPr>
          <w:rFonts w:asciiTheme="minorHAnsi" w:hAnsiTheme="minorHAnsi" w:cstheme="minorHAnsi"/>
          <w:bCs/>
          <w:iCs/>
          <w:lang w:val="en-GB"/>
        </w:rPr>
      </w:pPr>
      <w:r w:rsidRPr="00BA1556">
        <w:rPr>
          <w:rFonts w:asciiTheme="minorHAnsi" w:hAnsiTheme="minorHAnsi" w:cstheme="minorHAnsi"/>
          <w:b/>
          <w:bCs/>
          <w:iCs/>
          <w:color w:val="FF0000"/>
          <w:lang w:val="en-GB"/>
        </w:rPr>
        <w:t xml:space="preserve">CONSUMO </w:t>
      </w:r>
      <w:r w:rsidRPr="00BA1556">
        <w:rPr>
          <w:rFonts w:asciiTheme="minorHAnsi" w:hAnsiTheme="minorHAnsi" w:cstheme="minorHAnsi"/>
          <w:b/>
          <w:bCs/>
          <w:iCs/>
          <w:lang w:val="en-GB"/>
        </w:rPr>
        <w:t xml:space="preserve">de produtos de carne processada em Kg/per capita/per ano </w:t>
      </w:r>
      <w:r w:rsidRPr="00BA1556">
        <w:rPr>
          <w:rFonts w:asciiTheme="minorHAnsi" w:hAnsiTheme="minorHAnsi" w:cstheme="minorHAnsi"/>
          <w:bCs/>
          <w:i/>
          <w:iCs/>
          <w:lang w:val="en-GB"/>
        </w:rPr>
        <w:t xml:space="preserve">(último valor disponível): </w:t>
      </w:r>
    </w:p>
    <w:p w14:paraId="0ECD60F0" w14:textId="780C92FA" w:rsidR="00DD46C6" w:rsidRDefault="00DD46C6" w:rsidP="00F85724">
      <w:pPr>
        <w:ind w:left="502"/>
        <w:jc w:val="both"/>
        <w:rPr>
          <w:rFonts w:asciiTheme="minorHAnsi" w:hAnsiTheme="minorHAnsi" w:cstheme="minorHAnsi"/>
          <w:bCs/>
          <w:i/>
          <w:iCs/>
          <w:lang w:val="en-GB"/>
        </w:rPr>
      </w:pPr>
    </w:p>
    <w:p w14:paraId="6A884B60" w14:textId="77777777" w:rsidR="0099195B" w:rsidRDefault="00D80388">
      <w:pPr>
        <w:ind w:left="502"/>
        <w:jc w:val="both"/>
        <w:rPr>
          <w:rFonts w:asciiTheme="minorHAnsi" w:hAnsiTheme="minorHAnsi" w:cstheme="minorHAnsi"/>
          <w:b/>
          <w:color w:val="00B050"/>
          <w:lang w:val="en-GB"/>
        </w:rPr>
      </w:pPr>
      <w:r>
        <w:rPr>
          <w:rFonts w:asciiTheme="minorHAnsi" w:hAnsiTheme="minorHAnsi" w:cstheme="minorHAnsi"/>
          <w:b/>
          <w:color w:val="00B050"/>
          <w:lang w:val="en-GB"/>
        </w:rPr>
        <w:t>-</w:t>
      </w:r>
    </w:p>
    <w:p w14:paraId="365EA341" w14:textId="77777777" w:rsidR="00F85724" w:rsidRPr="00BA1556" w:rsidRDefault="00F85724" w:rsidP="00F85724">
      <w:pPr>
        <w:ind w:left="502"/>
        <w:jc w:val="both"/>
        <w:rPr>
          <w:rFonts w:asciiTheme="minorHAnsi" w:hAnsiTheme="minorHAnsi" w:cstheme="minorHAnsi"/>
          <w:bCs/>
          <w:iCs/>
          <w:lang w:val="en-GB"/>
        </w:rPr>
      </w:pPr>
    </w:p>
    <w:p w14:paraId="67A9BD4B" w14:textId="77777777" w:rsidR="00F85724" w:rsidRPr="00BA1556" w:rsidRDefault="00F85724" w:rsidP="00F85724">
      <w:pPr>
        <w:ind w:left="502"/>
        <w:jc w:val="both"/>
        <w:rPr>
          <w:rFonts w:asciiTheme="minorHAnsi" w:hAnsiTheme="minorHAnsi" w:cstheme="minorHAnsi"/>
          <w:bCs/>
          <w:iCs/>
          <w:lang w:val="en-GB"/>
        </w:rPr>
      </w:pPr>
    </w:p>
    <w:p w14:paraId="09C095CB" w14:textId="77777777" w:rsidR="0099195B" w:rsidRDefault="00D80388">
      <w:pPr>
        <w:ind w:left="502"/>
        <w:jc w:val="both"/>
        <w:rPr>
          <w:rFonts w:asciiTheme="minorHAnsi" w:hAnsiTheme="minorHAnsi" w:cstheme="minorHAnsi"/>
          <w:bCs/>
          <w:i/>
          <w:iCs/>
          <w:lang w:val="en-GB"/>
        </w:rPr>
      </w:pPr>
      <w:r w:rsidRPr="00BA1556">
        <w:rPr>
          <w:rFonts w:asciiTheme="minorHAnsi" w:hAnsiTheme="minorHAnsi" w:cstheme="minorHAnsi"/>
          <w:b/>
          <w:bCs/>
          <w:iCs/>
          <w:lang w:val="en-GB"/>
        </w:rPr>
        <w:t xml:space="preserve">Tendência das </w:t>
      </w:r>
      <w:r w:rsidRPr="00BA1556">
        <w:rPr>
          <w:rFonts w:asciiTheme="minorHAnsi" w:hAnsiTheme="minorHAnsi" w:cstheme="minorHAnsi"/>
          <w:b/>
          <w:bCs/>
          <w:iCs/>
          <w:color w:val="FF0000"/>
          <w:lang w:val="en-GB"/>
        </w:rPr>
        <w:t xml:space="preserve">EXPORTAÇÕES </w:t>
      </w:r>
      <w:r w:rsidRPr="00BA1556">
        <w:rPr>
          <w:rFonts w:asciiTheme="minorHAnsi" w:hAnsiTheme="minorHAnsi" w:cstheme="minorHAnsi"/>
          <w:b/>
          <w:bCs/>
          <w:iCs/>
          <w:lang w:val="en-GB"/>
        </w:rPr>
        <w:t xml:space="preserve">de carnes não processadas </w:t>
      </w:r>
      <w:r w:rsidRPr="00BA1556">
        <w:rPr>
          <w:rFonts w:asciiTheme="minorHAnsi" w:hAnsiTheme="minorHAnsi" w:cstheme="minorHAnsi"/>
          <w:bCs/>
          <w:i/>
          <w:iCs/>
          <w:lang w:val="en-GB"/>
        </w:rPr>
        <w:t>(se possível durante os últimos 3 meses - em comparação com o ano anterior ou o período abrangido pelo relatório anterior)</w:t>
      </w:r>
    </w:p>
    <w:p w14:paraId="3F2290FE" w14:textId="77777777" w:rsidR="00F85724" w:rsidRPr="00BA1556" w:rsidRDefault="00F85724" w:rsidP="00F85724">
      <w:pPr>
        <w:ind w:left="502"/>
        <w:jc w:val="both"/>
        <w:rPr>
          <w:rFonts w:asciiTheme="minorHAnsi" w:hAnsiTheme="minorHAnsi" w:cstheme="minorHAnsi"/>
          <w:bCs/>
          <w:i/>
          <w:iCs/>
          <w:lang w:val="en-GB"/>
        </w:rPr>
      </w:pPr>
    </w:p>
    <w:p w14:paraId="3C3F4026"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+4 % (como carcaça, em comparação com I-VI 2020)</w:t>
      </w:r>
    </w:p>
    <w:p w14:paraId="0C8B6CD3" w14:textId="77777777" w:rsidR="00F85724" w:rsidRPr="00BA1556" w:rsidRDefault="00F85724" w:rsidP="00F85724">
      <w:pPr>
        <w:jc w:val="both"/>
        <w:rPr>
          <w:rFonts w:asciiTheme="minorHAnsi" w:hAnsiTheme="minorHAnsi" w:cstheme="minorHAnsi"/>
          <w:bCs/>
          <w:iCs/>
          <w:lang w:val="en-GB"/>
        </w:rPr>
      </w:pPr>
    </w:p>
    <w:p w14:paraId="618CBC82" w14:textId="77777777" w:rsidR="0099195B" w:rsidRDefault="00D80388">
      <w:pPr>
        <w:ind w:left="502"/>
        <w:jc w:val="both"/>
        <w:rPr>
          <w:rFonts w:asciiTheme="minorHAnsi" w:hAnsiTheme="minorHAnsi" w:cstheme="minorHAnsi"/>
          <w:bCs/>
          <w:i/>
          <w:iCs/>
          <w:lang w:val="en-GB"/>
        </w:rPr>
      </w:pPr>
      <w:r w:rsidRPr="00BA1556">
        <w:rPr>
          <w:rFonts w:asciiTheme="minorHAnsi" w:hAnsiTheme="minorHAnsi" w:cstheme="minorHAnsi"/>
          <w:b/>
          <w:bCs/>
          <w:iCs/>
          <w:lang w:val="en-GB"/>
        </w:rPr>
        <w:t xml:space="preserve">Tendência das </w:t>
      </w:r>
      <w:r w:rsidRPr="00BA1556">
        <w:rPr>
          <w:rFonts w:asciiTheme="minorHAnsi" w:hAnsiTheme="minorHAnsi" w:cstheme="minorHAnsi"/>
          <w:b/>
          <w:bCs/>
          <w:iCs/>
          <w:color w:val="FF0000"/>
          <w:lang w:val="en-GB"/>
        </w:rPr>
        <w:t xml:space="preserve">EXPORTAÇÕES </w:t>
      </w:r>
      <w:r w:rsidRPr="00BA1556">
        <w:rPr>
          <w:rFonts w:asciiTheme="minorHAnsi" w:hAnsiTheme="minorHAnsi" w:cstheme="minorHAnsi"/>
          <w:b/>
          <w:bCs/>
          <w:iCs/>
          <w:lang w:val="en-GB"/>
        </w:rPr>
        <w:t xml:space="preserve">de produtos transformados de carne </w:t>
      </w:r>
      <w:r w:rsidRPr="00BA1556">
        <w:rPr>
          <w:rFonts w:asciiTheme="minorHAnsi" w:hAnsiTheme="minorHAnsi" w:cstheme="minorHAnsi"/>
          <w:bCs/>
          <w:i/>
          <w:iCs/>
          <w:lang w:val="en-GB"/>
        </w:rPr>
        <w:t>(se possível nos últi</w:t>
      </w:r>
      <w:r w:rsidRPr="00BA1556">
        <w:rPr>
          <w:rFonts w:asciiTheme="minorHAnsi" w:hAnsiTheme="minorHAnsi" w:cstheme="minorHAnsi"/>
          <w:bCs/>
          <w:i/>
          <w:iCs/>
          <w:lang w:val="en-GB"/>
        </w:rPr>
        <w:t>mos 3 meses - em comparação com o ano anterior ou o período de referência anterior)</w:t>
      </w:r>
    </w:p>
    <w:p w14:paraId="6D41EBAC" w14:textId="2AF8674D" w:rsidR="00F85724" w:rsidRDefault="00F85724" w:rsidP="00F85724">
      <w:pPr>
        <w:ind w:left="502"/>
        <w:jc w:val="both"/>
        <w:rPr>
          <w:rFonts w:asciiTheme="minorHAnsi" w:hAnsiTheme="minorHAnsi" w:cstheme="minorHAnsi"/>
          <w:bCs/>
          <w:iCs/>
          <w:lang w:val="en-GB"/>
        </w:rPr>
      </w:pPr>
    </w:p>
    <w:p w14:paraId="6F28A4BC"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w:t>
      </w:r>
    </w:p>
    <w:p w14:paraId="74F440B8" w14:textId="77777777" w:rsidR="00DD46C6" w:rsidRPr="00BA1556" w:rsidRDefault="00DD46C6" w:rsidP="00F85724">
      <w:pPr>
        <w:ind w:left="502"/>
        <w:jc w:val="both"/>
        <w:rPr>
          <w:rFonts w:asciiTheme="minorHAnsi" w:hAnsiTheme="minorHAnsi" w:cstheme="minorHAnsi"/>
          <w:bCs/>
          <w:iCs/>
          <w:lang w:val="en-GB"/>
        </w:rPr>
      </w:pPr>
    </w:p>
    <w:p w14:paraId="0544B484" w14:textId="77777777" w:rsidR="0099195B" w:rsidRDefault="00D80388">
      <w:pPr>
        <w:ind w:left="502"/>
        <w:jc w:val="both"/>
        <w:rPr>
          <w:rFonts w:asciiTheme="minorHAnsi" w:hAnsiTheme="minorHAnsi" w:cstheme="minorHAnsi"/>
          <w:b/>
          <w:bCs/>
          <w:iCs/>
          <w:lang w:val="en-GB"/>
        </w:rPr>
      </w:pPr>
      <w:r w:rsidRPr="00BA1556">
        <w:rPr>
          <w:rFonts w:asciiTheme="minorHAnsi" w:hAnsiTheme="minorHAnsi" w:cstheme="minorHAnsi"/>
          <w:b/>
          <w:bCs/>
          <w:iCs/>
          <w:color w:val="FF0000"/>
          <w:lang w:val="en-GB"/>
        </w:rPr>
        <w:t xml:space="preserve">PROJECTOS </w:t>
      </w:r>
      <w:r w:rsidRPr="00BA1556">
        <w:rPr>
          <w:rFonts w:asciiTheme="minorHAnsi" w:hAnsiTheme="minorHAnsi" w:cstheme="minorHAnsi"/>
          <w:b/>
          <w:bCs/>
          <w:iCs/>
          <w:lang w:val="en-GB"/>
        </w:rPr>
        <w:t>(incluindo preços)</w:t>
      </w:r>
    </w:p>
    <w:p w14:paraId="64BE4F73" w14:textId="77777777" w:rsidR="00DD46C6" w:rsidRPr="00BA1556" w:rsidRDefault="00DD46C6" w:rsidP="00F85724">
      <w:pPr>
        <w:ind w:left="502"/>
        <w:jc w:val="both"/>
        <w:rPr>
          <w:rFonts w:asciiTheme="minorHAnsi" w:hAnsiTheme="minorHAnsi" w:cstheme="minorHAnsi"/>
          <w:b/>
          <w:bCs/>
          <w:iCs/>
          <w:lang w:val="en-GB"/>
        </w:rPr>
      </w:pPr>
    </w:p>
    <w:p w14:paraId="37CDD4F1"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Prevê-se que o consumo de carne se mantenha quase igual (-0,3 %) ao do ano 2020</w:t>
      </w:r>
    </w:p>
    <w:p w14:paraId="4425E384" w14:textId="77777777" w:rsidR="00F85724" w:rsidRPr="00BA1556" w:rsidRDefault="00F85724" w:rsidP="00F85724">
      <w:pPr>
        <w:rPr>
          <w:rFonts w:asciiTheme="minorHAnsi" w:hAnsiTheme="minorHAnsi" w:cstheme="minorHAnsi"/>
          <w:b/>
          <w:bCs/>
          <w:iCs/>
          <w:lang w:val="en-GB"/>
        </w:rPr>
      </w:pPr>
    </w:p>
    <w:p w14:paraId="6E6EE2BC" w14:textId="77777777" w:rsidR="0099195B" w:rsidRDefault="00D80388">
      <w:pPr>
        <w:ind w:firstLine="502"/>
        <w:rPr>
          <w:rFonts w:asciiTheme="minorHAnsi" w:hAnsiTheme="minorHAnsi" w:cstheme="minorHAnsi"/>
          <w:b/>
          <w:bCs/>
          <w:iCs/>
          <w:lang w:val="en-GB"/>
        </w:rPr>
      </w:pPr>
      <w:r w:rsidRPr="00BA1556">
        <w:rPr>
          <w:rFonts w:asciiTheme="minorHAnsi" w:hAnsiTheme="minorHAnsi" w:cstheme="minorHAnsi"/>
          <w:b/>
          <w:bCs/>
          <w:iCs/>
          <w:lang w:val="en-GB"/>
        </w:rPr>
        <w:t>NOTAS ADICIONAIS</w:t>
      </w:r>
    </w:p>
    <w:p w14:paraId="2408A384" w14:textId="77777777" w:rsidR="00F85724" w:rsidRPr="00BA1556" w:rsidRDefault="00F85724" w:rsidP="00F85724">
      <w:pPr>
        <w:ind w:firstLine="502"/>
        <w:rPr>
          <w:rFonts w:asciiTheme="minorHAnsi" w:hAnsiTheme="minorHAnsi" w:cstheme="minorHAnsi"/>
          <w:b/>
          <w:bCs/>
          <w:iCs/>
          <w:lang w:val="en-GB"/>
        </w:rPr>
      </w:pPr>
    </w:p>
    <w:p w14:paraId="2EFD478D" w14:textId="77777777" w:rsidR="0099195B" w:rsidRDefault="00D80388">
      <w:pPr>
        <w:ind w:firstLine="502"/>
        <w:rPr>
          <w:rFonts w:asciiTheme="minorHAnsi" w:hAnsiTheme="minorHAnsi" w:cstheme="minorHAnsi"/>
          <w:b/>
          <w:bCs/>
          <w:color w:val="00B050"/>
          <w:lang w:val="en-US"/>
        </w:rPr>
      </w:pPr>
      <w:r w:rsidRPr="00DD46C6">
        <w:rPr>
          <w:rFonts w:asciiTheme="minorHAnsi" w:hAnsiTheme="minorHAnsi" w:cstheme="minorHAnsi"/>
          <w:b/>
          <w:bCs/>
          <w:color w:val="00B050"/>
          <w:lang w:val="en-US"/>
        </w:rPr>
        <w:t>-</w:t>
      </w:r>
    </w:p>
    <w:p w14:paraId="4EFF47B1" w14:textId="77777777" w:rsidR="009523DA" w:rsidRPr="00BA1556" w:rsidRDefault="009523DA" w:rsidP="00DE61D1">
      <w:pPr>
        <w:rPr>
          <w:rFonts w:asciiTheme="minorHAnsi" w:hAnsiTheme="minorHAnsi" w:cstheme="minorHAnsi"/>
          <w:b/>
          <w:sz w:val="32"/>
          <w:u w:val="single"/>
          <w:lang w:val="en-US"/>
        </w:rPr>
      </w:pPr>
    </w:p>
    <w:p w14:paraId="52CE4468" w14:textId="0EE26A9B" w:rsidR="00DE61D1" w:rsidRPr="00BA1556" w:rsidRDefault="00DE61D1" w:rsidP="00DE61D1">
      <w:pPr>
        <w:rPr>
          <w:rFonts w:asciiTheme="minorHAnsi" w:hAnsiTheme="minorHAnsi" w:cstheme="minorHAnsi"/>
          <w:b/>
          <w:sz w:val="32"/>
          <w:u w:val="single"/>
          <w:lang w:val="en-US"/>
        </w:rPr>
      </w:pPr>
    </w:p>
    <w:p w14:paraId="70A5E4D5" w14:textId="3D467241" w:rsidR="00F85724" w:rsidRDefault="00F85724" w:rsidP="00DE61D1">
      <w:pPr>
        <w:rPr>
          <w:rFonts w:asciiTheme="minorHAnsi" w:hAnsiTheme="minorHAnsi" w:cstheme="minorHAnsi"/>
          <w:b/>
          <w:sz w:val="32"/>
          <w:u w:val="single"/>
          <w:lang w:val="en-US"/>
        </w:rPr>
      </w:pPr>
    </w:p>
    <w:p w14:paraId="5299F5EA" w14:textId="77777777" w:rsidR="00DD46C6" w:rsidRPr="00BA1556" w:rsidRDefault="00DD46C6" w:rsidP="00DE61D1">
      <w:pPr>
        <w:rPr>
          <w:rFonts w:asciiTheme="minorHAnsi" w:hAnsiTheme="minorHAnsi" w:cstheme="minorHAnsi"/>
          <w:b/>
          <w:sz w:val="32"/>
          <w:u w:val="single"/>
          <w:lang w:val="en-US"/>
        </w:rPr>
      </w:pPr>
    </w:p>
    <w:p w14:paraId="288F3B0E" w14:textId="77777777" w:rsidR="00F85724" w:rsidRPr="00BA1556" w:rsidRDefault="00F85724" w:rsidP="00DE61D1">
      <w:pPr>
        <w:rPr>
          <w:rFonts w:asciiTheme="minorHAnsi" w:hAnsiTheme="minorHAnsi" w:cstheme="minorHAnsi"/>
          <w:b/>
          <w:sz w:val="32"/>
          <w:u w:val="single"/>
          <w:lang w:val="en-US"/>
        </w:rPr>
      </w:pPr>
    </w:p>
    <w:p w14:paraId="45AEAC70" w14:textId="77777777" w:rsidR="0099195B" w:rsidRDefault="00D80388">
      <w:pPr>
        <w:jc w:val="center"/>
        <w:rPr>
          <w:rFonts w:asciiTheme="minorHAnsi" w:hAnsiTheme="minorHAnsi" w:cstheme="minorHAnsi"/>
          <w:b/>
          <w:sz w:val="32"/>
          <w:u w:val="single"/>
          <w:lang w:val="en-US"/>
        </w:rPr>
      </w:pPr>
      <w:r w:rsidRPr="00BA1556">
        <w:rPr>
          <w:rFonts w:asciiTheme="minorHAnsi" w:hAnsiTheme="minorHAnsi" w:cstheme="minorHAnsi"/>
          <w:b/>
          <w:sz w:val="32"/>
          <w:u w:val="single"/>
          <w:lang w:val="en-US"/>
        </w:rPr>
        <w:t>Alemanha</w:t>
      </w:r>
    </w:p>
    <w:p w14:paraId="38CA53F7" w14:textId="77777777" w:rsidR="00FA7818" w:rsidRPr="00BA1556" w:rsidRDefault="00FA7818" w:rsidP="00381F15">
      <w:pPr>
        <w:rPr>
          <w:rFonts w:asciiTheme="minorHAnsi" w:hAnsiTheme="minorHAnsi" w:cstheme="minorHAnsi"/>
          <w:b/>
          <w:bCs/>
          <w:iCs/>
          <w:lang w:val="en-GB"/>
        </w:rPr>
      </w:pPr>
    </w:p>
    <w:p w14:paraId="591A11B6" w14:textId="77777777" w:rsidR="0099195B" w:rsidRDefault="00D80388">
      <w:pPr>
        <w:ind w:left="502"/>
        <w:jc w:val="both"/>
        <w:rPr>
          <w:rFonts w:asciiTheme="minorHAnsi" w:hAnsiTheme="minorHAnsi" w:cstheme="minorHAnsi"/>
          <w:bCs/>
          <w:iCs/>
          <w:lang w:val="en-GB"/>
        </w:rPr>
      </w:pPr>
      <w:r w:rsidRPr="00BA1556">
        <w:rPr>
          <w:rFonts w:asciiTheme="minorHAnsi" w:hAnsiTheme="minorHAnsi" w:cstheme="minorHAnsi"/>
          <w:b/>
          <w:bCs/>
          <w:iCs/>
          <w:lang w:val="en-GB"/>
        </w:rPr>
        <w:t xml:space="preserve">Tendência de </w:t>
      </w:r>
      <w:r w:rsidRPr="00BA1556">
        <w:rPr>
          <w:rFonts w:asciiTheme="minorHAnsi" w:hAnsiTheme="minorHAnsi" w:cstheme="minorHAnsi"/>
          <w:b/>
          <w:bCs/>
          <w:iCs/>
          <w:color w:val="FF0000"/>
          <w:lang w:val="en-GB"/>
        </w:rPr>
        <w:t xml:space="preserve">CONSUMO </w:t>
      </w:r>
      <w:r w:rsidRPr="00BA1556">
        <w:rPr>
          <w:rFonts w:asciiTheme="minorHAnsi" w:hAnsiTheme="minorHAnsi" w:cstheme="minorHAnsi"/>
          <w:b/>
          <w:bCs/>
          <w:iCs/>
          <w:lang w:val="en-GB"/>
        </w:rPr>
        <w:t xml:space="preserve">das carnes não processadas </w:t>
      </w:r>
      <w:r w:rsidRPr="00BA1556">
        <w:rPr>
          <w:rFonts w:asciiTheme="minorHAnsi" w:hAnsiTheme="minorHAnsi" w:cstheme="minorHAnsi"/>
          <w:bCs/>
          <w:i/>
          <w:iCs/>
          <w:lang w:val="en-GB"/>
        </w:rPr>
        <w:t>(se possível nos últimos 3 meses - em comparação com o ano anterior ou o período de referência anterior)</w:t>
      </w:r>
    </w:p>
    <w:p w14:paraId="7971E32D" w14:textId="77777777" w:rsidR="00BA1556" w:rsidRPr="00BA1556" w:rsidRDefault="00BA1556" w:rsidP="00BA1556">
      <w:pPr>
        <w:ind w:left="502"/>
        <w:jc w:val="both"/>
        <w:rPr>
          <w:rFonts w:asciiTheme="minorHAnsi" w:hAnsiTheme="minorHAnsi" w:cstheme="minorHAnsi"/>
          <w:bCs/>
          <w:iCs/>
          <w:lang w:val="en-GB"/>
        </w:rPr>
      </w:pPr>
    </w:p>
    <w:p w14:paraId="582668D4" w14:textId="77777777" w:rsidR="0099195B" w:rsidRDefault="00D80388">
      <w:pPr>
        <w:ind w:left="502"/>
        <w:jc w:val="both"/>
        <w:rPr>
          <w:rFonts w:asciiTheme="minorHAnsi" w:hAnsiTheme="minorHAnsi" w:cstheme="minorHAnsi"/>
          <w:bCs/>
          <w:iCs/>
          <w:lang w:val="en-GB"/>
        </w:rPr>
      </w:pPr>
      <w:r w:rsidRPr="00DD46C6">
        <w:rPr>
          <w:rFonts w:asciiTheme="minorHAnsi" w:hAnsiTheme="minorHAnsi" w:cstheme="minorHAnsi"/>
          <w:bCs/>
          <w:iCs/>
          <w:color w:val="00B050"/>
          <w:lang w:val="en-GB"/>
        </w:rPr>
        <w:t>Decrescente (em compras privadas e consumo fora de casa)</w:t>
      </w:r>
    </w:p>
    <w:p w14:paraId="280C0766" w14:textId="7D07A734" w:rsidR="00BA1556" w:rsidRDefault="00BA1556" w:rsidP="00BA1556">
      <w:pPr>
        <w:ind w:left="502"/>
        <w:jc w:val="both"/>
        <w:rPr>
          <w:rFonts w:asciiTheme="minorHAnsi" w:hAnsiTheme="minorHAnsi" w:cstheme="minorHAnsi"/>
          <w:b/>
          <w:bCs/>
          <w:iCs/>
          <w:lang w:val="en-GB"/>
        </w:rPr>
      </w:pPr>
    </w:p>
    <w:p w14:paraId="29A6605E" w14:textId="77777777" w:rsidR="00DD46C6" w:rsidRPr="00BA1556" w:rsidRDefault="00DD46C6" w:rsidP="00BA1556">
      <w:pPr>
        <w:ind w:left="502"/>
        <w:jc w:val="both"/>
        <w:rPr>
          <w:rFonts w:asciiTheme="minorHAnsi" w:hAnsiTheme="minorHAnsi" w:cstheme="minorHAnsi"/>
          <w:b/>
          <w:bCs/>
          <w:iCs/>
          <w:lang w:val="en-GB"/>
        </w:rPr>
      </w:pPr>
    </w:p>
    <w:p w14:paraId="54907491" w14:textId="77777777" w:rsidR="0099195B" w:rsidRDefault="00D80388">
      <w:pPr>
        <w:ind w:left="502"/>
        <w:jc w:val="both"/>
        <w:rPr>
          <w:rFonts w:asciiTheme="minorHAnsi" w:hAnsiTheme="minorHAnsi" w:cstheme="minorHAnsi"/>
          <w:bCs/>
          <w:i/>
          <w:iCs/>
          <w:lang w:val="en-GB"/>
        </w:rPr>
      </w:pPr>
      <w:r w:rsidRPr="00BA1556">
        <w:rPr>
          <w:rFonts w:asciiTheme="minorHAnsi" w:hAnsiTheme="minorHAnsi" w:cstheme="minorHAnsi"/>
          <w:b/>
          <w:bCs/>
          <w:iCs/>
          <w:lang w:val="en-GB"/>
        </w:rPr>
        <w:t xml:space="preserve">Tendência de </w:t>
      </w:r>
      <w:r w:rsidRPr="00BA1556">
        <w:rPr>
          <w:rFonts w:asciiTheme="minorHAnsi" w:hAnsiTheme="minorHAnsi" w:cstheme="minorHAnsi"/>
          <w:b/>
          <w:bCs/>
          <w:iCs/>
          <w:color w:val="FF0000"/>
          <w:lang w:val="en-GB"/>
        </w:rPr>
        <w:t xml:space="preserve">CONSUMO </w:t>
      </w:r>
      <w:r w:rsidRPr="00BA1556">
        <w:rPr>
          <w:rFonts w:asciiTheme="minorHAnsi" w:hAnsiTheme="minorHAnsi" w:cstheme="minorHAnsi"/>
          <w:b/>
          <w:bCs/>
          <w:iCs/>
          <w:lang w:val="en-GB"/>
        </w:rPr>
        <w:t xml:space="preserve">dos produtos de carne processados </w:t>
      </w:r>
      <w:r w:rsidRPr="00BA1556">
        <w:rPr>
          <w:rFonts w:asciiTheme="minorHAnsi" w:hAnsiTheme="minorHAnsi" w:cstheme="minorHAnsi"/>
          <w:bCs/>
          <w:i/>
          <w:iCs/>
          <w:lang w:val="en-GB"/>
        </w:rPr>
        <w:t>(se possível nos últimos 3 meses - em comparação com o ano anterior ou o período abrangido pelo relatório anterior)</w:t>
      </w:r>
    </w:p>
    <w:p w14:paraId="283353DD" w14:textId="77777777" w:rsidR="00BA1556" w:rsidRPr="00BA1556" w:rsidRDefault="00BA1556" w:rsidP="00BA1556">
      <w:pPr>
        <w:ind w:left="502"/>
        <w:jc w:val="both"/>
        <w:rPr>
          <w:rFonts w:asciiTheme="minorHAnsi" w:hAnsiTheme="minorHAnsi" w:cstheme="minorHAnsi"/>
          <w:bCs/>
          <w:iCs/>
          <w:lang w:val="en-GB"/>
        </w:rPr>
      </w:pPr>
    </w:p>
    <w:p w14:paraId="44D4B990"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Decrescente (em compras privadas e consumo fora de casa)</w:t>
      </w:r>
    </w:p>
    <w:p w14:paraId="2C4DC126" w14:textId="6ECBADF8" w:rsidR="00BA1556" w:rsidRDefault="00BA1556" w:rsidP="00BA1556">
      <w:pPr>
        <w:ind w:left="502"/>
        <w:jc w:val="both"/>
        <w:rPr>
          <w:rFonts w:asciiTheme="minorHAnsi" w:hAnsiTheme="minorHAnsi" w:cstheme="minorHAnsi"/>
          <w:b/>
          <w:bCs/>
          <w:iCs/>
          <w:color w:val="FF0000"/>
          <w:lang w:val="en-GB"/>
        </w:rPr>
      </w:pPr>
    </w:p>
    <w:p w14:paraId="16DDE94C" w14:textId="77777777" w:rsidR="00DD46C6" w:rsidRPr="00BA1556" w:rsidRDefault="00DD46C6" w:rsidP="00BA1556">
      <w:pPr>
        <w:ind w:left="502"/>
        <w:jc w:val="both"/>
        <w:rPr>
          <w:rFonts w:asciiTheme="minorHAnsi" w:hAnsiTheme="minorHAnsi" w:cstheme="minorHAnsi"/>
          <w:b/>
          <w:bCs/>
          <w:iCs/>
          <w:color w:val="FF0000"/>
          <w:lang w:val="en-GB"/>
        </w:rPr>
      </w:pPr>
    </w:p>
    <w:p w14:paraId="2FDFAFD1" w14:textId="77777777" w:rsidR="0099195B" w:rsidRDefault="00D80388">
      <w:pPr>
        <w:ind w:left="502"/>
        <w:jc w:val="both"/>
        <w:rPr>
          <w:rFonts w:asciiTheme="minorHAnsi" w:hAnsiTheme="minorHAnsi" w:cstheme="minorHAnsi"/>
          <w:bCs/>
          <w:i/>
          <w:iCs/>
          <w:lang w:val="en-GB"/>
        </w:rPr>
      </w:pPr>
      <w:r w:rsidRPr="00BA1556">
        <w:rPr>
          <w:rFonts w:asciiTheme="minorHAnsi" w:hAnsiTheme="minorHAnsi" w:cstheme="minorHAnsi"/>
          <w:b/>
          <w:bCs/>
          <w:iCs/>
          <w:color w:val="FF0000"/>
          <w:lang w:val="en-GB"/>
        </w:rPr>
        <w:t xml:space="preserve">CONSUMO </w:t>
      </w:r>
      <w:r w:rsidRPr="00BA1556">
        <w:rPr>
          <w:rFonts w:asciiTheme="minorHAnsi" w:hAnsiTheme="minorHAnsi" w:cstheme="minorHAnsi"/>
          <w:b/>
          <w:bCs/>
          <w:iCs/>
          <w:lang w:val="en-GB"/>
        </w:rPr>
        <w:t xml:space="preserve">de produtos de carne processada em Kg/per capita/per ano </w:t>
      </w:r>
      <w:r w:rsidRPr="00BA1556">
        <w:rPr>
          <w:rFonts w:asciiTheme="minorHAnsi" w:hAnsiTheme="minorHAnsi" w:cstheme="minorHAnsi"/>
          <w:bCs/>
          <w:i/>
          <w:iCs/>
          <w:lang w:val="en-GB"/>
        </w:rPr>
        <w:t xml:space="preserve">(último valor disponível): </w:t>
      </w:r>
    </w:p>
    <w:p w14:paraId="5CE043B9" w14:textId="77777777" w:rsidR="00BA1556" w:rsidRPr="00BA1556" w:rsidRDefault="00BA1556" w:rsidP="00BA1556">
      <w:pPr>
        <w:ind w:left="502"/>
        <w:jc w:val="both"/>
        <w:rPr>
          <w:rFonts w:asciiTheme="minorHAnsi" w:hAnsiTheme="minorHAnsi" w:cstheme="minorHAnsi"/>
          <w:bCs/>
          <w:iCs/>
          <w:lang w:val="en-GB"/>
        </w:rPr>
      </w:pPr>
    </w:p>
    <w:p w14:paraId="3368AAFC" w14:textId="77777777" w:rsidR="0099195B" w:rsidRDefault="00D80388">
      <w:pPr>
        <w:ind w:left="502"/>
        <w:jc w:val="both"/>
        <w:rPr>
          <w:rFonts w:asciiTheme="minorHAnsi" w:hAnsiTheme="minorHAnsi" w:cstheme="minorHAnsi"/>
          <w:bCs/>
          <w:i/>
          <w:iCs/>
          <w:color w:val="00B050"/>
          <w:lang w:val="en-GB"/>
        </w:rPr>
      </w:pPr>
      <w:r w:rsidRPr="00DD46C6">
        <w:rPr>
          <w:rFonts w:asciiTheme="minorHAnsi" w:hAnsiTheme="minorHAnsi" w:cstheme="minorHAnsi"/>
          <w:bCs/>
          <w:iCs/>
          <w:color w:val="00B050"/>
          <w:lang w:val="en-GB"/>
        </w:rPr>
        <w:t xml:space="preserve">Consumo de produtos de carne transformados 2019: 29,4 kg/per capita </w:t>
      </w:r>
    </w:p>
    <w:p w14:paraId="78DEE364" w14:textId="5A4BD928" w:rsidR="00BA1556" w:rsidRDefault="00BA1556" w:rsidP="00BA1556">
      <w:pPr>
        <w:ind w:left="502"/>
        <w:jc w:val="both"/>
        <w:rPr>
          <w:rFonts w:asciiTheme="minorHAnsi" w:hAnsiTheme="minorHAnsi" w:cstheme="minorHAnsi"/>
          <w:bCs/>
          <w:iCs/>
          <w:lang w:val="en-GB"/>
        </w:rPr>
      </w:pPr>
    </w:p>
    <w:p w14:paraId="2AD6B77D" w14:textId="77777777" w:rsidR="00DD46C6" w:rsidRPr="00BA1556" w:rsidRDefault="00DD46C6" w:rsidP="00BA1556">
      <w:pPr>
        <w:ind w:left="502"/>
        <w:jc w:val="both"/>
        <w:rPr>
          <w:rFonts w:asciiTheme="minorHAnsi" w:hAnsiTheme="minorHAnsi" w:cstheme="minorHAnsi"/>
          <w:bCs/>
          <w:iCs/>
          <w:lang w:val="en-GB"/>
        </w:rPr>
      </w:pPr>
    </w:p>
    <w:p w14:paraId="51745904" w14:textId="77777777" w:rsidR="0099195B" w:rsidRDefault="00D80388">
      <w:pPr>
        <w:ind w:left="502"/>
        <w:jc w:val="both"/>
        <w:rPr>
          <w:rFonts w:asciiTheme="minorHAnsi" w:hAnsiTheme="minorHAnsi" w:cstheme="minorHAnsi"/>
          <w:bCs/>
          <w:i/>
          <w:iCs/>
          <w:lang w:val="en-GB"/>
        </w:rPr>
      </w:pPr>
      <w:r w:rsidRPr="00BA1556">
        <w:rPr>
          <w:rFonts w:asciiTheme="minorHAnsi" w:hAnsiTheme="minorHAnsi" w:cstheme="minorHAnsi"/>
          <w:b/>
          <w:bCs/>
          <w:iCs/>
          <w:lang w:val="en-GB"/>
        </w:rPr>
        <w:t xml:space="preserve">Tendência das </w:t>
      </w:r>
      <w:r w:rsidRPr="00BA1556">
        <w:rPr>
          <w:rFonts w:asciiTheme="minorHAnsi" w:hAnsiTheme="minorHAnsi" w:cstheme="minorHAnsi"/>
          <w:b/>
          <w:bCs/>
          <w:iCs/>
          <w:color w:val="FF0000"/>
          <w:lang w:val="en-GB"/>
        </w:rPr>
        <w:t xml:space="preserve">EXPORTAÇÕES </w:t>
      </w:r>
      <w:r w:rsidRPr="00BA1556">
        <w:rPr>
          <w:rFonts w:asciiTheme="minorHAnsi" w:hAnsiTheme="minorHAnsi" w:cstheme="minorHAnsi"/>
          <w:b/>
          <w:bCs/>
          <w:iCs/>
          <w:lang w:val="en-GB"/>
        </w:rPr>
        <w:t xml:space="preserve">de carnes não processadas </w:t>
      </w:r>
      <w:r w:rsidRPr="00BA1556">
        <w:rPr>
          <w:rFonts w:asciiTheme="minorHAnsi" w:hAnsiTheme="minorHAnsi" w:cstheme="minorHAnsi"/>
          <w:bCs/>
          <w:i/>
          <w:iCs/>
          <w:lang w:val="en-GB"/>
        </w:rPr>
        <w:t>(se possível durante os últimos 3 meses - em co</w:t>
      </w:r>
      <w:r w:rsidRPr="00BA1556">
        <w:rPr>
          <w:rFonts w:asciiTheme="minorHAnsi" w:hAnsiTheme="minorHAnsi" w:cstheme="minorHAnsi"/>
          <w:bCs/>
          <w:i/>
          <w:iCs/>
          <w:lang w:val="en-GB"/>
        </w:rPr>
        <w:t>mparação com o ano anterior ou o período abrangido pelo relatório anterior)</w:t>
      </w:r>
    </w:p>
    <w:p w14:paraId="654757FE" w14:textId="77777777" w:rsidR="00DD46C6" w:rsidRPr="00BA1556" w:rsidRDefault="00DD46C6" w:rsidP="00BA1556">
      <w:pPr>
        <w:ind w:left="502"/>
        <w:jc w:val="both"/>
        <w:rPr>
          <w:rFonts w:asciiTheme="minorHAnsi" w:hAnsiTheme="minorHAnsi" w:cstheme="minorHAnsi"/>
          <w:bCs/>
          <w:iCs/>
          <w:lang w:val="en-US"/>
        </w:rPr>
      </w:pPr>
    </w:p>
    <w:p w14:paraId="7787D5A0" w14:textId="77777777" w:rsidR="0099195B" w:rsidRDefault="00D80388">
      <w:pPr>
        <w:ind w:left="502"/>
        <w:jc w:val="both"/>
        <w:rPr>
          <w:rFonts w:asciiTheme="minorHAnsi" w:hAnsiTheme="minorHAnsi" w:cstheme="minorHAnsi"/>
          <w:color w:val="00B050"/>
          <w:lang w:val="fr-FR"/>
        </w:rPr>
      </w:pPr>
      <w:r w:rsidRPr="00DD46C6">
        <w:rPr>
          <w:rFonts w:asciiTheme="minorHAnsi" w:hAnsiTheme="minorHAnsi" w:cstheme="minorHAnsi"/>
          <w:color w:val="00B050"/>
          <w:lang w:val="fr-FR"/>
        </w:rPr>
        <w:t>Carne de porco 2021 01-06 vs. 2020 01-06 : -5,7 % (UE-</w:t>
      </w:r>
      <w:proofErr w:type="gramStart"/>
      <w:r w:rsidRPr="00DD46C6">
        <w:rPr>
          <w:rFonts w:asciiTheme="minorHAnsi" w:hAnsiTheme="minorHAnsi" w:cstheme="minorHAnsi"/>
          <w:color w:val="00B050"/>
          <w:lang w:val="fr-FR"/>
        </w:rPr>
        <w:t>Intra:</w:t>
      </w:r>
      <w:proofErr w:type="gramEnd"/>
      <w:r w:rsidRPr="00DD46C6">
        <w:rPr>
          <w:rFonts w:asciiTheme="minorHAnsi" w:hAnsiTheme="minorHAnsi" w:cstheme="minorHAnsi"/>
          <w:color w:val="00B050"/>
          <w:lang w:val="fr-FR"/>
        </w:rPr>
        <w:t xml:space="preserve"> +29,5 %, UE-Extra : -51,2 %) </w:t>
      </w:r>
    </w:p>
    <w:p w14:paraId="311B5FE6" w14:textId="77777777" w:rsidR="0099195B" w:rsidRDefault="00D80388">
      <w:pPr>
        <w:ind w:left="502"/>
        <w:jc w:val="both"/>
        <w:rPr>
          <w:rFonts w:asciiTheme="minorHAnsi" w:hAnsiTheme="minorHAnsi" w:cstheme="minorHAnsi"/>
          <w:b/>
          <w:i/>
          <w:color w:val="00B050"/>
          <w:sz w:val="20"/>
          <w:szCs w:val="20"/>
          <w:lang w:val="en-US"/>
        </w:rPr>
      </w:pPr>
      <w:r w:rsidRPr="00DD46C6">
        <w:rPr>
          <w:rFonts w:asciiTheme="minorHAnsi" w:hAnsiTheme="minorHAnsi" w:cstheme="minorHAnsi"/>
          <w:color w:val="00B050"/>
          <w:lang w:val="fr-FR"/>
        </w:rPr>
        <w:t>Bife 2021 01-16 vs. 2020 01-</w:t>
      </w:r>
      <w:proofErr w:type="gramStart"/>
      <w:r w:rsidRPr="00DD46C6">
        <w:rPr>
          <w:rFonts w:asciiTheme="minorHAnsi" w:hAnsiTheme="minorHAnsi" w:cstheme="minorHAnsi"/>
          <w:color w:val="00B050"/>
          <w:lang w:val="fr-FR"/>
        </w:rPr>
        <w:t>06:</w:t>
      </w:r>
      <w:proofErr w:type="gramEnd"/>
      <w:r w:rsidRPr="00DD46C6">
        <w:rPr>
          <w:rFonts w:asciiTheme="minorHAnsi" w:hAnsiTheme="minorHAnsi" w:cstheme="minorHAnsi"/>
          <w:color w:val="00B050"/>
          <w:lang w:val="fr-FR"/>
        </w:rPr>
        <w:t xml:space="preserve"> +3,7 % (UE-Intra: +3,2 %, UE-Extra. </w:t>
      </w:r>
      <w:r w:rsidRPr="00DD46C6">
        <w:rPr>
          <w:rFonts w:asciiTheme="minorHAnsi" w:hAnsiTheme="minorHAnsi" w:cstheme="minorHAnsi"/>
          <w:color w:val="00B050"/>
          <w:lang w:val="en-US"/>
        </w:rPr>
        <w:t>+6,6 %)</w:t>
      </w:r>
    </w:p>
    <w:p w14:paraId="49AB6248" w14:textId="77777777" w:rsidR="00BA1556" w:rsidRPr="00BA1556" w:rsidRDefault="00BA1556" w:rsidP="00BA1556">
      <w:pPr>
        <w:jc w:val="both"/>
        <w:rPr>
          <w:rFonts w:asciiTheme="minorHAnsi" w:hAnsiTheme="minorHAnsi" w:cstheme="minorHAnsi"/>
          <w:bCs/>
          <w:iCs/>
          <w:lang w:val="en-US"/>
        </w:rPr>
      </w:pPr>
    </w:p>
    <w:p w14:paraId="023ACF4D" w14:textId="77777777" w:rsidR="0099195B" w:rsidRDefault="00D80388">
      <w:pPr>
        <w:ind w:left="502"/>
        <w:jc w:val="both"/>
        <w:rPr>
          <w:rFonts w:asciiTheme="minorHAnsi" w:hAnsiTheme="minorHAnsi" w:cstheme="minorHAnsi"/>
          <w:bCs/>
          <w:i/>
          <w:iCs/>
          <w:lang w:val="en-GB"/>
        </w:rPr>
      </w:pPr>
      <w:r w:rsidRPr="00BA1556">
        <w:rPr>
          <w:rFonts w:asciiTheme="minorHAnsi" w:hAnsiTheme="minorHAnsi" w:cstheme="minorHAnsi"/>
          <w:b/>
          <w:bCs/>
          <w:iCs/>
          <w:lang w:val="en-US"/>
        </w:rPr>
        <w:t xml:space="preserve">Tendência das </w:t>
      </w:r>
      <w:r w:rsidRPr="00BA1556">
        <w:rPr>
          <w:rFonts w:asciiTheme="minorHAnsi" w:hAnsiTheme="minorHAnsi" w:cstheme="minorHAnsi"/>
          <w:b/>
          <w:bCs/>
          <w:iCs/>
          <w:color w:val="FF0000"/>
          <w:lang w:val="en-US"/>
        </w:rPr>
        <w:t xml:space="preserve">EXPORTAÇÕES </w:t>
      </w:r>
      <w:r w:rsidRPr="00BA1556">
        <w:rPr>
          <w:rFonts w:asciiTheme="minorHAnsi" w:hAnsiTheme="minorHAnsi" w:cstheme="minorHAnsi"/>
          <w:b/>
          <w:bCs/>
          <w:iCs/>
          <w:lang w:val="en-US"/>
        </w:rPr>
        <w:t xml:space="preserve">de </w:t>
      </w:r>
      <w:r w:rsidRPr="00BA1556">
        <w:rPr>
          <w:rFonts w:asciiTheme="minorHAnsi" w:hAnsiTheme="minorHAnsi" w:cstheme="minorHAnsi"/>
          <w:b/>
          <w:bCs/>
          <w:iCs/>
          <w:lang w:val="en-GB"/>
        </w:rPr>
        <w:t xml:space="preserve">produtos transformados de carne </w:t>
      </w:r>
      <w:r w:rsidRPr="00BA1556">
        <w:rPr>
          <w:rFonts w:asciiTheme="minorHAnsi" w:hAnsiTheme="minorHAnsi" w:cstheme="minorHAnsi"/>
          <w:bCs/>
          <w:i/>
          <w:iCs/>
          <w:lang w:val="en-GB"/>
        </w:rPr>
        <w:t xml:space="preserve">(se possível nos últimos 3 </w:t>
      </w:r>
      <w:r w:rsidRPr="00BA1556">
        <w:rPr>
          <w:rFonts w:asciiTheme="minorHAnsi" w:hAnsiTheme="minorHAnsi" w:cstheme="minorHAnsi"/>
          <w:bCs/>
          <w:i/>
          <w:iCs/>
          <w:lang w:val="en-GB"/>
        </w:rPr>
        <w:t>meses - em comparação com o ano anterior ou o período de referência anterior)</w:t>
      </w:r>
    </w:p>
    <w:p w14:paraId="716C76BD" w14:textId="77777777" w:rsidR="00BA1556" w:rsidRPr="00BA1556" w:rsidRDefault="00BA1556" w:rsidP="00BA1556">
      <w:pPr>
        <w:ind w:left="502"/>
        <w:jc w:val="both"/>
        <w:rPr>
          <w:rFonts w:asciiTheme="minorHAnsi" w:hAnsiTheme="minorHAnsi" w:cstheme="minorHAnsi"/>
          <w:bCs/>
          <w:iCs/>
          <w:lang w:val="en-GB"/>
        </w:rPr>
      </w:pPr>
    </w:p>
    <w:p w14:paraId="252F8129" w14:textId="77777777" w:rsidR="0099195B" w:rsidRDefault="00D80388">
      <w:pPr>
        <w:ind w:left="502"/>
        <w:jc w:val="both"/>
        <w:rPr>
          <w:rFonts w:asciiTheme="minorHAnsi" w:hAnsiTheme="minorHAnsi" w:cstheme="minorHAnsi"/>
          <w:b/>
          <w:bCs/>
          <w:iCs/>
          <w:color w:val="00B050"/>
          <w:lang w:val="en-GB"/>
        </w:rPr>
      </w:pPr>
      <w:r w:rsidRPr="00DD46C6">
        <w:rPr>
          <w:rFonts w:asciiTheme="minorHAnsi" w:hAnsiTheme="minorHAnsi" w:cstheme="minorHAnsi"/>
          <w:bCs/>
          <w:iCs/>
          <w:color w:val="00B050"/>
          <w:lang w:val="en-GB"/>
        </w:rPr>
        <w:t>Salsichas de carne de porco: 2021 01-06 vs. 2020 01-07: -9,6% (UE-Intra e UE-Extra)</w:t>
      </w:r>
    </w:p>
    <w:p w14:paraId="6DDC0DE6" w14:textId="0A49F5BA" w:rsidR="00BA1556" w:rsidRDefault="00BA1556" w:rsidP="00BA1556">
      <w:pPr>
        <w:ind w:left="502"/>
        <w:jc w:val="both"/>
        <w:rPr>
          <w:rFonts w:asciiTheme="minorHAnsi" w:hAnsiTheme="minorHAnsi" w:cstheme="minorHAnsi"/>
          <w:b/>
          <w:bCs/>
          <w:iCs/>
          <w:color w:val="FF0000"/>
          <w:lang w:val="en-GB"/>
        </w:rPr>
      </w:pPr>
    </w:p>
    <w:p w14:paraId="5264A6B4" w14:textId="77777777" w:rsidR="00DD46C6" w:rsidRPr="00BA1556" w:rsidRDefault="00DD46C6" w:rsidP="00BA1556">
      <w:pPr>
        <w:ind w:left="502"/>
        <w:jc w:val="both"/>
        <w:rPr>
          <w:rFonts w:asciiTheme="minorHAnsi" w:hAnsiTheme="minorHAnsi" w:cstheme="minorHAnsi"/>
          <w:b/>
          <w:bCs/>
          <w:iCs/>
          <w:color w:val="FF0000"/>
          <w:lang w:val="en-GB"/>
        </w:rPr>
      </w:pPr>
    </w:p>
    <w:p w14:paraId="2A7AC09D" w14:textId="77777777" w:rsidR="0099195B" w:rsidRDefault="00D80388">
      <w:pPr>
        <w:ind w:left="502"/>
        <w:jc w:val="both"/>
        <w:rPr>
          <w:rFonts w:asciiTheme="minorHAnsi" w:hAnsiTheme="minorHAnsi" w:cstheme="minorHAnsi"/>
          <w:b/>
          <w:bCs/>
          <w:iCs/>
          <w:lang w:val="en-GB"/>
        </w:rPr>
      </w:pPr>
      <w:r w:rsidRPr="00BA1556">
        <w:rPr>
          <w:rFonts w:asciiTheme="minorHAnsi" w:hAnsiTheme="minorHAnsi" w:cstheme="minorHAnsi"/>
          <w:b/>
          <w:bCs/>
          <w:iCs/>
          <w:color w:val="FF0000"/>
          <w:lang w:val="en-GB"/>
        </w:rPr>
        <w:t xml:space="preserve">PROJECTOS </w:t>
      </w:r>
      <w:r w:rsidRPr="00BA1556">
        <w:rPr>
          <w:rFonts w:asciiTheme="minorHAnsi" w:hAnsiTheme="minorHAnsi" w:cstheme="minorHAnsi"/>
          <w:b/>
          <w:bCs/>
          <w:iCs/>
          <w:lang w:val="en-GB"/>
        </w:rPr>
        <w:t>(incluindo preços)</w:t>
      </w:r>
    </w:p>
    <w:p w14:paraId="6C836CEC" w14:textId="77777777" w:rsidR="00BA1556" w:rsidRPr="00BA1556" w:rsidRDefault="00BA1556" w:rsidP="00BA1556">
      <w:pPr>
        <w:ind w:left="502"/>
        <w:jc w:val="both"/>
        <w:rPr>
          <w:rFonts w:asciiTheme="minorHAnsi" w:hAnsiTheme="minorHAnsi" w:cstheme="minorHAnsi"/>
          <w:b/>
          <w:bCs/>
          <w:iCs/>
          <w:lang w:val="en-GB"/>
        </w:rPr>
      </w:pPr>
    </w:p>
    <w:p w14:paraId="423C12CA"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
          <w:bCs/>
          <w:iCs/>
          <w:color w:val="00B050"/>
          <w:lang w:val="en-GB"/>
        </w:rPr>
        <w:t xml:space="preserve">Produção </w:t>
      </w:r>
    </w:p>
    <w:p w14:paraId="15A99B5D"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Volume de abate de suínos 2021 01-07 vs. 2020 01-07: -1,5 % com base no volume/ -2,6 % com base nos números</w:t>
      </w:r>
    </w:p>
    <w:p w14:paraId="26B9F94E"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Volume de abate de bovinos 2021 01-07 vs. 2020 01-07: -1,3 % com base no volume/ -0,4 % com base nos números.</w:t>
      </w:r>
    </w:p>
    <w:p w14:paraId="0759A89D" w14:textId="77777777" w:rsidR="00BA1556" w:rsidRPr="00DD46C6" w:rsidRDefault="00BA1556" w:rsidP="00BA1556">
      <w:pPr>
        <w:rPr>
          <w:rFonts w:asciiTheme="minorHAnsi" w:hAnsiTheme="minorHAnsi" w:cstheme="minorHAnsi"/>
          <w:color w:val="00B050"/>
          <w:sz w:val="22"/>
          <w:szCs w:val="22"/>
          <w:lang w:val="en-US" w:eastAsia="de-DE"/>
        </w:rPr>
      </w:pPr>
      <w:r w:rsidRPr="00DD46C6">
        <w:rPr>
          <w:rFonts w:asciiTheme="minorHAnsi" w:hAnsiTheme="minorHAnsi" w:cstheme="minorHAnsi"/>
          <w:color w:val="00B050"/>
          <w:sz w:val="22"/>
          <w:szCs w:val="22"/>
          <w:lang w:val="en-US"/>
        </w:rPr>
        <w:t> </w:t>
      </w:r>
    </w:p>
    <w:p w14:paraId="479DF9DB" w14:textId="77777777" w:rsidR="0099195B" w:rsidRDefault="00D80388">
      <w:pPr>
        <w:ind w:left="502"/>
        <w:jc w:val="both"/>
        <w:rPr>
          <w:rFonts w:asciiTheme="minorHAnsi" w:hAnsiTheme="minorHAnsi" w:cstheme="minorHAnsi"/>
          <w:b/>
          <w:bCs/>
          <w:iCs/>
          <w:color w:val="00B050"/>
          <w:lang w:val="en-US"/>
        </w:rPr>
      </w:pPr>
      <w:r w:rsidRPr="00DD46C6">
        <w:rPr>
          <w:rFonts w:asciiTheme="minorHAnsi" w:hAnsiTheme="minorHAnsi" w:cstheme="minorHAnsi"/>
          <w:b/>
          <w:bCs/>
          <w:iCs/>
          <w:color w:val="00B050"/>
          <w:lang w:val="en-US"/>
        </w:rPr>
        <w:t>Carcaças de porco E - citação</w:t>
      </w:r>
    </w:p>
    <w:p w14:paraId="12871C34" w14:textId="77777777" w:rsidR="0099195B" w:rsidRDefault="00D80388">
      <w:pPr>
        <w:ind w:left="502"/>
        <w:jc w:val="both"/>
        <w:rPr>
          <w:rFonts w:asciiTheme="minorHAnsi" w:hAnsiTheme="minorHAnsi" w:cstheme="minorHAnsi"/>
          <w:b/>
          <w:bCs/>
          <w:iCs/>
          <w:color w:val="00B050"/>
          <w:lang w:val="en-US"/>
        </w:rPr>
      </w:pPr>
      <w:r w:rsidRPr="00DD46C6">
        <w:rPr>
          <w:rFonts w:asciiTheme="minorHAnsi" w:hAnsiTheme="minorHAnsi" w:cstheme="minorHAnsi"/>
          <w:b/>
          <w:bCs/>
          <w:iCs/>
          <w:color w:val="00B050"/>
          <w:lang w:val="en-US"/>
        </w:rPr>
        <w:t>2021 s</w:t>
      </w:r>
      <w:r w:rsidRPr="00DD46C6">
        <w:rPr>
          <w:rFonts w:asciiTheme="minorHAnsi" w:hAnsiTheme="minorHAnsi" w:cstheme="minorHAnsi"/>
          <w:b/>
          <w:bCs/>
          <w:iCs/>
          <w:color w:val="00B050"/>
          <w:lang w:val="en-US"/>
        </w:rPr>
        <w:t>emana 01-38 vs. 2020 semana 01-38: - 20.2 %</w:t>
      </w:r>
    </w:p>
    <w:p w14:paraId="6451C1F8" w14:textId="77777777" w:rsidR="0099195B" w:rsidRDefault="00D80388">
      <w:pPr>
        <w:ind w:left="502"/>
        <w:jc w:val="both"/>
        <w:rPr>
          <w:rFonts w:asciiTheme="minorHAnsi" w:hAnsiTheme="minorHAnsi" w:cstheme="minorHAnsi"/>
          <w:b/>
          <w:bCs/>
          <w:iCs/>
          <w:color w:val="00B050"/>
          <w:lang w:val="en-US"/>
        </w:rPr>
      </w:pPr>
      <w:r w:rsidRPr="00DD46C6">
        <w:rPr>
          <w:rFonts w:asciiTheme="minorHAnsi" w:hAnsiTheme="minorHAnsi" w:cstheme="minorHAnsi"/>
          <w:b/>
          <w:bCs/>
          <w:iCs/>
          <w:color w:val="00B050"/>
          <w:lang w:val="en-US"/>
        </w:rPr>
        <w:lastRenderedPageBreak/>
        <w:t>2021 semana 38 vs. 2020 semana 38: -2.0 (info 2020 semana 38/11.09.20 - 1.ASF caso D um decréscimo maciço da cotação nessa semana)</w:t>
      </w:r>
    </w:p>
    <w:p w14:paraId="7954DDBE" w14:textId="77777777" w:rsidR="00BA1556" w:rsidRPr="00BA1556" w:rsidRDefault="00BA1556" w:rsidP="00BA1556">
      <w:pPr>
        <w:ind w:left="502"/>
        <w:jc w:val="both"/>
        <w:rPr>
          <w:rFonts w:asciiTheme="minorHAnsi" w:hAnsiTheme="minorHAnsi" w:cstheme="minorHAnsi"/>
          <w:b/>
          <w:bCs/>
          <w:iCs/>
          <w:lang w:val="en-GB"/>
        </w:rPr>
      </w:pPr>
    </w:p>
    <w:p w14:paraId="409AA7D8" w14:textId="0825E4BC" w:rsidR="00DD46C6" w:rsidRDefault="00DD46C6" w:rsidP="00BA1556">
      <w:pPr>
        <w:rPr>
          <w:rFonts w:asciiTheme="minorHAnsi" w:hAnsiTheme="minorHAnsi" w:cstheme="minorHAnsi"/>
          <w:bCs/>
          <w:iCs/>
          <w:lang w:val="en-US"/>
        </w:rPr>
      </w:pPr>
    </w:p>
    <w:p w14:paraId="30C4BCEA" w14:textId="77777777" w:rsidR="00DD46C6" w:rsidRPr="00BA1556" w:rsidRDefault="00DD46C6" w:rsidP="00BA1556">
      <w:pPr>
        <w:rPr>
          <w:rFonts w:asciiTheme="minorHAnsi" w:hAnsiTheme="minorHAnsi" w:cstheme="minorHAnsi"/>
          <w:b/>
          <w:bCs/>
          <w:iCs/>
          <w:lang w:val="en-US"/>
        </w:rPr>
      </w:pPr>
    </w:p>
    <w:p w14:paraId="2F8B2115" w14:textId="77777777" w:rsidR="0099195B" w:rsidRDefault="00D80388">
      <w:pPr>
        <w:ind w:firstLine="502"/>
        <w:rPr>
          <w:rFonts w:asciiTheme="minorHAnsi" w:hAnsiTheme="minorHAnsi" w:cstheme="minorHAnsi"/>
          <w:b/>
          <w:bCs/>
          <w:iCs/>
          <w:lang w:val="en-US"/>
        </w:rPr>
      </w:pPr>
      <w:r w:rsidRPr="00BA1556">
        <w:rPr>
          <w:rFonts w:asciiTheme="minorHAnsi" w:hAnsiTheme="minorHAnsi" w:cstheme="minorHAnsi"/>
          <w:b/>
          <w:bCs/>
          <w:iCs/>
          <w:lang w:val="en-US"/>
        </w:rPr>
        <w:t>NOTAS ADICIONAIS</w:t>
      </w:r>
    </w:p>
    <w:p w14:paraId="2D4124EF" w14:textId="77777777" w:rsidR="00BA1556" w:rsidRPr="00BA1556" w:rsidRDefault="00BA1556" w:rsidP="00BA1556">
      <w:pPr>
        <w:ind w:firstLine="502"/>
        <w:rPr>
          <w:rFonts w:asciiTheme="minorHAnsi" w:hAnsiTheme="minorHAnsi" w:cstheme="minorHAnsi"/>
          <w:b/>
          <w:bCs/>
          <w:iCs/>
          <w:lang w:val="en-US"/>
        </w:rPr>
      </w:pPr>
    </w:p>
    <w:p w14:paraId="0781023E" w14:textId="77777777" w:rsidR="0099195B" w:rsidRDefault="00D80388">
      <w:pPr>
        <w:ind w:firstLine="502"/>
        <w:rPr>
          <w:rFonts w:asciiTheme="minorHAnsi" w:hAnsiTheme="minorHAnsi" w:cstheme="minorHAnsi"/>
          <w:color w:val="00B050"/>
          <w:lang w:val="en-US"/>
        </w:rPr>
      </w:pPr>
      <w:r w:rsidRPr="00DD46C6">
        <w:rPr>
          <w:rFonts w:asciiTheme="minorHAnsi" w:hAnsiTheme="minorHAnsi" w:cstheme="minorHAnsi"/>
          <w:color w:val="00B050"/>
          <w:lang w:val="en-US"/>
        </w:rPr>
        <w:t xml:space="preserve">As conversações entre </w:t>
      </w:r>
      <w:proofErr w:type="gramStart"/>
      <w:r w:rsidRPr="00DD46C6">
        <w:rPr>
          <w:rFonts w:asciiTheme="minorHAnsi" w:hAnsiTheme="minorHAnsi" w:cstheme="minorHAnsi"/>
          <w:color w:val="00B050"/>
          <w:lang w:val="en-US"/>
        </w:rPr>
        <w:t>a</w:t>
      </w:r>
      <w:proofErr w:type="gramEnd"/>
      <w:r w:rsidRPr="00DD46C6">
        <w:rPr>
          <w:rFonts w:asciiTheme="minorHAnsi" w:hAnsiTheme="minorHAnsi" w:cstheme="minorHAnsi"/>
          <w:color w:val="00B050"/>
          <w:lang w:val="en-US"/>
        </w:rPr>
        <w:t xml:space="preserve"> agricultura e a política têm lugar, mas até agora sem resultados.</w:t>
      </w:r>
    </w:p>
    <w:p w14:paraId="2D009D04" w14:textId="77777777" w:rsidR="00BA1556" w:rsidRPr="00DD46C6" w:rsidRDefault="00BA1556" w:rsidP="00BA1556">
      <w:pPr>
        <w:ind w:firstLine="502"/>
        <w:rPr>
          <w:rFonts w:asciiTheme="minorHAnsi" w:hAnsiTheme="minorHAnsi" w:cstheme="minorHAnsi"/>
          <w:color w:val="00B050"/>
          <w:lang w:val="en-US"/>
        </w:rPr>
      </w:pPr>
    </w:p>
    <w:p w14:paraId="7B3FAF4E" w14:textId="77777777" w:rsidR="0099195B" w:rsidRDefault="00D80388">
      <w:pPr>
        <w:pStyle w:val="PargrafodaLista"/>
        <w:numPr>
          <w:ilvl w:val="0"/>
          <w:numId w:val="1"/>
        </w:numPr>
        <w:rPr>
          <w:rFonts w:asciiTheme="minorHAnsi" w:hAnsiTheme="minorHAnsi" w:cstheme="minorHAnsi"/>
          <w:color w:val="00B050"/>
          <w:lang w:val="en-US"/>
        </w:rPr>
      </w:pPr>
      <w:r w:rsidRPr="00DD46C6">
        <w:rPr>
          <w:rFonts w:asciiTheme="minorHAnsi" w:hAnsiTheme="minorHAnsi" w:cstheme="minorHAnsi"/>
          <w:color w:val="00B050"/>
          <w:lang w:val="en-US"/>
        </w:rPr>
        <w:t>Mai 2021 recenseamento do gado - o menor número de suínos desde 1997!</w:t>
      </w:r>
    </w:p>
    <w:p w14:paraId="553538AC" w14:textId="77777777" w:rsidR="0099195B" w:rsidRDefault="00D80388">
      <w:pPr>
        <w:pStyle w:val="PargrafodaLista"/>
        <w:numPr>
          <w:ilvl w:val="0"/>
          <w:numId w:val="1"/>
        </w:numPr>
        <w:rPr>
          <w:rFonts w:asciiTheme="minorHAnsi" w:hAnsiTheme="minorHAnsi" w:cstheme="minorHAnsi"/>
          <w:color w:val="00B050"/>
          <w:lang w:val="en-US"/>
        </w:rPr>
      </w:pPr>
      <w:r w:rsidRPr="00DD46C6">
        <w:rPr>
          <w:rFonts w:asciiTheme="minorHAnsi" w:hAnsiTheme="minorHAnsi" w:cstheme="minorHAnsi"/>
          <w:color w:val="00B050"/>
          <w:lang w:val="en-US"/>
        </w:rPr>
        <w:t>Preços muito baixos de arrendamento de porcos</w:t>
      </w:r>
    </w:p>
    <w:p w14:paraId="75CC09B4" w14:textId="77777777" w:rsidR="0099195B" w:rsidRDefault="00D80388">
      <w:pPr>
        <w:pStyle w:val="PargrafodaLista"/>
        <w:numPr>
          <w:ilvl w:val="0"/>
          <w:numId w:val="1"/>
        </w:numPr>
        <w:rPr>
          <w:rFonts w:asciiTheme="minorHAnsi" w:hAnsiTheme="minorHAnsi" w:cstheme="minorHAnsi"/>
          <w:color w:val="00B050"/>
          <w:lang w:val="en-US"/>
        </w:rPr>
      </w:pPr>
      <w:r w:rsidRPr="00DD46C6">
        <w:rPr>
          <w:rFonts w:asciiTheme="minorHAnsi" w:hAnsiTheme="minorHAnsi" w:cstheme="minorHAnsi"/>
          <w:color w:val="00B050"/>
          <w:lang w:val="en-US"/>
        </w:rPr>
        <w:t>Elevados preços de material de alimentação</w:t>
      </w:r>
    </w:p>
    <w:p w14:paraId="2F9D3BD2" w14:textId="77777777" w:rsidR="0099195B" w:rsidRDefault="00D80388">
      <w:pPr>
        <w:pStyle w:val="PargrafodaLista"/>
        <w:numPr>
          <w:ilvl w:val="0"/>
          <w:numId w:val="1"/>
        </w:numPr>
        <w:rPr>
          <w:rFonts w:asciiTheme="minorHAnsi" w:hAnsiTheme="minorHAnsi" w:cstheme="minorHAnsi"/>
          <w:color w:val="00B050"/>
          <w:lang w:val="en-US"/>
        </w:rPr>
      </w:pPr>
      <w:r w:rsidRPr="00DD46C6">
        <w:rPr>
          <w:rFonts w:asciiTheme="minorHAnsi" w:hAnsiTheme="minorHAnsi" w:cstheme="minorHAnsi"/>
          <w:color w:val="00B050"/>
          <w:lang w:val="en-US"/>
        </w:rPr>
        <w:t>Número</w:t>
      </w:r>
      <w:r w:rsidRPr="00DD46C6">
        <w:rPr>
          <w:rFonts w:asciiTheme="minorHAnsi" w:hAnsiTheme="minorHAnsi" w:cstheme="minorHAnsi"/>
          <w:color w:val="00B050"/>
          <w:lang w:val="en-US"/>
        </w:rPr>
        <w:t xml:space="preserve"> de abate de suínos 2021/semana 01 - 37 - menos 4,5%.</w:t>
      </w:r>
    </w:p>
    <w:p w14:paraId="4AB2D2DF" w14:textId="77777777" w:rsidR="00BA1556" w:rsidRPr="00DD46C6" w:rsidRDefault="00BA1556" w:rsidP="00BA1556">
      <w:pPr>
        <w:ind w:firstLine="502"/>
        <w:rPr>
          <w:rFonts w:asciiTheme="minorHAnsi" w:hAnsiTheme="minorHAnsi" w:cstheme="minorHAnsi"/>
          <w:color w:val="00B050"/>
          <w:lang w:val="en-GB"/>
        </w:rPr>
      </w:pPr>
      <w:r w:rsidRPr="00DD46C6">
        <w:rPr>
          <w:rFonts w:asciiTheme="minorHAnsi" w:hAnsiTheme="minorHAnsi" w:cstheme="minorHAnsi"/>
          <w:color w:val="00B050"/>
          <w:lang w:val="en-US"/>
        </w:rPr>
        <w:t> </w:t>
      </w:r>
    </w:p>
    <w:p w14:paraId="38723283" w14:textId="10089339" w:rsidR="00812136" w:rsidRPr="00BA1556" w:rsidRDefault="00812136" w:rsidP="00812136">
      <w:pPr>
        <w:rPr>
          <w:rFonts w:asciiTheme="minorHAnsi" w:hAnsiTheme="minorHAnsi" w:cstheme="minorHAnsi"/>
          <w:lang w:val="en-GB"/>
        </w:rPr>
      </w:pPr>
    </w:p>
    <w:p w14:paraId="3404BE0F" w14:textId="34FC22D0" w:rsidR="00812136" w:rsidRPr="00BA1556" w:rsidRDefault="00812136" w:rsidP="00812136">
      <w:pPr>
        <w:rPr>
          <w:rFonts w:asciiTheme="minorHAnsi" w:hAnsiTheme="minorHAnsi" w:cstheme="minorHAnsi"/>
          <w:lang w:val="en-US"/>
        </w:rPr>
      </w:pPr>
    </w:p>
    <w:p w14:paraId="47D0457A" w14:textId="1C0630D7" w:rsidR="00812136" w:rsidRPr="00BA1556" w:rsidRDefault="00812136" w:rsidP="00812136">
      <w:pPr>
        <w:rPr>
          <w:rFonts w:asciiTheme="minorHAnsi" w:hAnsiTheme="minorHAnsi" w:cstheme="minorHAnsi"/>
          <w:lang w:val="en-US"/>
        </w:rPr>
      </w:pPr>
    </w:p>
    <w:p w14:paraId="348C6194" w14:textId="7B2BDB50" w:rsidR="00812136" w:rsidRDefault="00812136" w:rsidP="00812136">
      <w:pPr>
        <w:rPr>
          <w:rFonts w:asciiTheme="minorHAnsi" w:hAnsiTheme="minorHAnsi" w:cstheme="minorHAnsi"/>
          <w:lang w:val="en-US"/>
        </w:rPr>
      </w:pPr>
    </w:p>
    <w:p w14:paraId="5C897BB4" w14:textId="215B9B1C" w:rsidR="00DD46C6" w:rsidRDefault="00DD46C6" w:rsidP="00812136">
      <w:pPr>
        <w:rPr>
          <w:rFonts w:asciiTheme="minorHAnsi" w:hAnsiTheme="minorHAnsi" w:cstheme="minorHAnsi"/>
          <w:lang w:val="en-US"/>
        </w:rPr>
      </w:pPr>
    </w:p>
    <w:p w14:paraId="525A382B" w14:textId="6A29AFE5" w:rsidR="00DD46C6" w:rsidRDefault="00DD46C6" w:rsidP="00812136">
      <w:pPr>
        <w:rPr>
          <w:rFonts w:asciiTheme="minorHAnsi" w:hAnsiTheme="minorHAnsi" w:cstheme="minorHAnsi"/>
          <w:lang w:val="en-US"/>
        </w:rPr>
      </w:pPr>
    </w:p>
    <w:p w14:paraId="5C4DE212" w14:textId="32E6AC60" w:rsidR="00DD46C6" w:rsidRDefault="00DD46C6" w:rsidP="00812136">
      <w:pPr>
        <w:rPr>
          <w:rFonts w:asciiTheme="minorHAnsi" w:hAnsiTheme="minorHAnsi" w:cstheme="minorHAnsi"/>
          <w:lang w:val="en-US"/>
        </w:rPr>
      </w:pPr>
    </w:p>
    <w:p w14:paraId="566F9E90" w14:textId="1322E34A" w:rsidR="00DD46C6" w:rsidRDefault="00DD46C6" w:rsidP="00812136">
      <w:pPr>
        <w:rPr>
          <w:rFonts w:asciiTheme="minorHAnsi" w:hAnsiTheme="minorHAnsi" w:cstheme="minorHAnsi"/>
          <w:lang w:val="en-US"/>
        </w:rPr>
      </w:pPr>
    </w:p>
    <w:p w14:paraId="3C7653B7" w14:textId="22767869" w:rsidR="00DD46C6" w:rsidRDefault="00DD46C6" w:rsidP="00812136">
      <w:pPr>
        <w:rPr>
          <w:rFonts w:asciiTheme="minorHAnsi" w:hAnsiTheme="minorHAnsi" w:cstheme="minorHAnsi"/>
          <w:lang w:val="en-US"/>
        </w:rPr>
      </w:pPr>
    </w:p>
    <w:p w14:paraId="35F62152" w14:textId="3E692413" w:rsidR="00DD46C6" w:rsidRDefault="00DD46C6" w:rsidP="00812136">
      <w:pPr>
        <w:rPr>
          <w:rFonts w:asciiTheme="minorHAnsi" w:hAnsiTheme="minorHAnsi" w:cstheme="minorHAnsi"/>
          <w:lang w:val="en-US"/>
        </w:rPr>
      </w:pPr>
    </w:p>
    <w:p w14:paraId="6299CC36" w14:textId="413C0F41" w:rsidR="00DD46C6" w:rsidRDefault="00DD46C6" w:rsidP="00812136">
      <w:pPr>
        <w:rPr>
          <w:rFonts w:asciiTheme="minorHAnsi" w:hAnsiTheme="minorHAnsi" w:cstheme="minorHAnsi"/>
          <w:lang w:val="en-US"/>
        </w:rPr>
      </w:pPr>
    </w:p>
    <w:p w14:paraId="38221013" w14:textId="0DCF6C1E" w:rsidR="00DD46C6" w:rsidRDefault="00DD46C6" w:rsidP="00812136">
      <w:pPr>
        <w:rPr>
          <w:rFonts w:asciiTheme="minorHAnsi" w:hAnsiTheme="minorHAnsi" w:cstheme="minorHAnsi"/>
          <w:lang w:val="en-US"/>
        </w:rPr>
      </w:pPr>
    </w:p>
    <w:p w14:paraId="69736BC0" w14:textId="0BF98F14" w:rsidR="00DD46C6" w:rsidRDefault="00DD46C6" w:rsidP="00812136">
      <w:pPr>
        <w:rPr>
          <w:rFonts w:asciiTheme="minorHAnsi" w:hAnsiTheme="minorHAnsi" w:cstheme="minorHAnsi"/>
          <w:lang w:val="en-US"/>
        </w:rPr>
      </w:pPr>
    </w:p>
    <w:p w14:paraId="7FF29C12" w14:textId="77777777" w:rsidR="00DD46C6" w:rsidRPr="00BA1556" w:rsidRDefault="00DD46C6" w:rsidP="00812136">
      <w:pPr>
        <w:rPr>
          <w:rFonts w:asciiTheme="minorHAnsi" w:hAnsiTheme="minorHAnsi" w:cstheme="minorHAnsi"/>
          <w:lang w:val="en-US"/>
        </w:rPr>
      </w:pPr>
    </w:p>
    <w:p w14:paraId="6AD18D1D" w14:textId="041F7DBC" w:rsidR="00812136" w:rsidRPr="00BA1556" w:rsidRDefault="00812136" w:rsidP="00812136">
      <w:pPr>
        <w:rPr>
          <w:rFonts w:asciiTheme="minorHAnsi" w:hAnsiTheme="minorHAnsi" w:cstheme="minorHAnsi"/>
          <w:lang w:val="en-US"/>
        </w:rPr>
      </w:pPr>
    </w:p>
    <w:p w14:paraId="472753DD" w14:textId="4AC91276" w:rsidR="00812136" w:rsidRPr="00BA1556" w:rsidRDefault="00812136" w:rsidP="00812136">
      <w:pPr>
        <w:rPr>
          <w:rFonts w:asciiTheme="minorHAnsi" w:hAnsiTheme="minorHAnsi" w:cstheme="minorHAnsi"/>
          <w:lang w:val="en-US"/>
        </w:rPr>
      </w:pPr>
    </w:p>
    <w:p w14:paraId="1ED61628" w14:textId="161CB57B" w:rsidR="00812136" w:rsidRPr="00BA1556" w:rsidRDefault="00812136" w:rsidP="00812136">
      <w:pPr>
        <w:rPr>
          <w:rFonts w:asciiTheme="minorHAnsi" w:hAnsiTheme="minorHAnsi" w:cstheme="minorHAnsi"/>
          <w:lang w:val="en-US"/>
        </w:rPr>
      </w:pPr>
    </w:p>
    <w:p w14:paraId="666AE4F5" w14:textId="2DDE6A77" w:rsidR="00812136" w:rsidRPr="00BA1556" w:rsidRDefault="00812136" w:rsidP="00812136">
      <w:pPr>
        <w:rPr>
          <w:rFonts w:asciiTheme="minorHAnsi" w:hAnsiTheme="minorHAnsi" w:cstheme="minorHAnsi"/>
          <w:lang w:val="en-US"/>
        </w:rPr>
      </w:pPr>
    </w:p>
    <w:p w14:paraId="48A71A71" w14:textId="4DAE3844" w:rsidR="00812136" w:rsidRPr="00BA1556" w:rsidRDefault="00812136" w:rsidP="00812136">
      <w:pPr>
        <w:rPr>
          <w:rFonts w:asciiTheme="minorHAnsi" w:hAnsiTheme="minorHAnsi" w:cstheme="minorHAnsi"/>
          <w:lang w:val="en-US"/>
        </w:rPr>
      </w:pPr>
    </w:p>
    <w:p w14:paraId="2FB17307" w14:textId="4596A3B7" w:rsidR="00812136" w:rsidRPr="00BA1556" w:rsidRDefault="00812136" w:rsidP="00812136">
      <w:pPr>
        <w:rPr>
          <w:rFonts w:asciiTheme="minorHAnsi" w:hAnsiTheme="minorHAnsi" w:cstheme="minorHAnsi"/>
          <w:lang w:val="en-US"/>
        </w:rPr>
      </w:pPr>
    </w:p>
    <w:p w14:paraId="3F138AF5" w14:textId="6BC6ACEC" w:rsidR="00812136" w:rsidRPr="00BA1556" w:rsidRDefault="00812136" w:rsidP="00812136">
      <w:pPr>
        <w:rPr>
          <w:rFonts w:asciiTheme="minorHAnsi" w:hAnsiTheme="minorHAnsi" w:cstheme="minorHAnsi"/>
          <w:lang w:val="en-US"/>
        </w:rPr>
      </w:pPr>
    </w:p>
    <w:p w14:paraId="3FE4C45C" w14:textId="464DC32E" w:rsidR="00812136" w:rsidRPr="00BA1556" w:rsidRDefault="00812136" w:rsidP="00812136">
      <w:pPr>
        <w:rPr>
          <w:rFonts w:asciiTheme="minorHAnsi" w:hAnsiTheme="minorHAnsi" w:cstheme="minorHAnsi"/>
          <w:lang w:val="en-US"/>
        </w:rPr>
      </w:pPr>
    </w:p>
    <w:p w14:paraId="304599AC" w14:textId="79252CC7" w:rsidR="00812136" w:rsidRPr="00BA1556" w:rsidRDefault="00812136" w:rsidP="00812136">
      <w:pPr>
        <w:rPr>
          <w:rFonts w:asciiTheme="minorHAnsi" w:hAnsiTheme="minorHAnsi" w:cstheme="minorHAnsi"/>
          <w:lang w:val="en-US"/>
        </w:rPr>
      </w:pPr>
    </w:p>
    <w:p w14:paraId="2233D192" w14:textId="38FB8A82" w:rsidR="00812136" w:rsidRPr="00BA1556" w:rsidRDefault="00812136" w:rsidP="00812136">
      <w:pPr>
        <w:rPr>
          <w:rFonts w:asciiTheme="minorHAnsi" w:hAnsiTheme="minorHAnsi" w:cstheme="minorHAnsi"/>
          <w:lang w:val="en-US"/>
        </w:rPr>
      </w:pPr>
    </w:p>
    <w:p w14:paraId="24FD671C" w14:textId="28695465" w:rsidR="00812136" w:rsidRPr="00BA1556" w:rsidRDefault="00812136" w:rsidP="00812136">
      <w:pPr>
        <w:rPr>
          <w:rFonts w:asciiTheme="minorHAnsi" w:hAnsiTheme="minorHAnsi" w:cstheme="minorHAnsi"/>
          <w:lang w:val="en-US"/>
        </w:rPr>
      </w:pPr>
    </w:p>
    <w:p w14:paraId="6BD77B82" w14:textId="44AA1BBE" w:rsidR="00812136" w:rsidRPr="00BA1556" w:rsidRDefault="00812136" w:rsidP="00812136">
      <w:pPr>
        <w:rPr>
          <w:rFonts w:asciiTheme="minorHAnsi" w:hAnsiTheme="minorHAnsi" w:cstheme="minorHAnsi"/>
          <w:lang w:val="en-US"/>
        </w:rPr>
      </w:pPr>
    </w:p>
    <w:p w14:paraId="4CF7290E" w14:textId="40EEE08B" w:rsidR="00812136" w:rsidRPr="00BA1556" w:rsidRDefault="00812136" w:rsidP="00812136">
      <w:pPr>
        <w:rPr>
          <w:rFonts w:asciiTheme="minorHAnsi" w:hAnsiTheme="minorHAnsi" w:cstheme="minorHAnsi"/>
          <w:lang w:val="en-US"/>
        </w:rPr>
      </w:pPr>
    </w:p>
    <w:p w14:paraId="272901E6" w14:textId="6B3AA061" w:rsidR="00812136" w:rsidRPr="00BA1556" w:rsidRDefault="00812136" w:rsidP="00812136">
      <w:pPr>
        <w:rPr>
          <w:rFonts w:asciiTheme="minorHAnsi" w:hAnsiTheme="minorHAnsi" w:cstheme="minorHAnsi"/>
          <w:lang w:val="en-US"/>
        </w:rPr>
      </w:pPr>
    </w:p>
    <w:p w14:paraId="41341672" w14:textId="25BE957E" w:rsidR="00BE4828" w:rsidRPr="00BA1556" w:rsidRDefault="00BE4828" w:rsidP="00812136">
      <w:pPr>
        <w:rPr>
          <w:rFonts w:asciiTheme="minorHAnsi" w:hAnsiTheme="minorHAnsi" w:cstheme="minorHAnsi"/>
          <w:lang w:val="en-US"/>
        </w:rPr>
      </w:pPr>
    </w:p>
    <w:p w14:paraId="1B79C3BD" w14:textId="77777777" w:rsidR="00BA1556" w:rsidRPr="00BA1556" w:rsidRDefault="00BA1556" w:rsidP="00812136">
      <w:pPr>
        <w:rPr>
          <w:rFonts w:asciiTheme="minorHAnsi" w:hAnsiTheme="minorHAnsi" w:cstheme="minorHAnsi"/>
          <w:lang w:val="en-US"/>
        </w:rPr>
      </w:pPr>
    </w:p>
    <w:p w14:paraId="7876928E" w14:textId="77777777" w:rsidR="00BE4828" w:rsidRPr="00BA1556" w:rsidRDefault="00BE4828" w:rsidP="00812136">
      <w:pPr>
        <w:rPr>
          <w:rFonts w:asciiTheme="minorHAnsi" w:hAnsiTheme="minorHAnsi" w:cstheme="minorHAnsi"/>
          <w:lang w:val="en-US"/>
        </w:rPr>
      </w:pPr>
    </w:p>
    <w:p w14:paraId="09010536" w14:textId="77777777" w:rsidR="00812136" w:rsidRPr="00BA1556" w:rsidRDefault="00812136" w:rsidP="00812136">
      <w:pPr>
        <w:rPr>
          <w:rFonts w:asciiTheme="minorHAnsi" w:hAnsiTheme="minorHAnsi" w:cstheme="minorHAnsi"/>
          <w:lang w:val="en-US"/>
        </w:rPr>
      </w:pPr>
    </w:p>
    <w:p w14:paraId="4C05D652" w14:textId="77777777" w:rsidR="00812136" w:rsidRPr="00BA1556" w:rsidRDefault="00812136" w:rsidP="00812136">
      <w:pPr>
        <w:ind w:firstLine="502"/>
        <w:rPr>
          <w:rFonts w:asciiTheme="minorHAnsi" w:hAnsiTheme="minorHAnsi" w:cstheme="minorHAnsi"/>
          <w:lang w:val="en-GB"/>
        </w:rPr>
      </w:pPr>
      <w:r w:rsidRPr="00BA1556">
        <w:rPr>
          <w:rFonts w:asciiTheme="minorHAnsi" w:hAnsiTheme="minorHAnsi" w:cstheme="minorHAnsi"/>
          <w:lang w:val="en-US"/>
        </w:rPr>
        <w:t> </w:t>
      </w:r>
    </w:p>
    <w:p w14:paraId="3E0CC3D3" w14:textId="77777777" w:rsidR="0099195B" w:rsidRDefault="00D80388">
      <w:pPr>
        <w:jc w:val="center"/>
        <w:rPr>
          <w:rFonts w:asciiTheme="minorHAnsi" w:hAnsiTheme="minorHAnsi" w:cstheme="minorHAnsi"/>
          <w:b/>
          <w:sz w:val="32"/>
          <w:u w:val="single"/>
          <w:lang w:val="en-US"/>
        </w:rPr>
      </w:pPr>
      <w:r w:rsidRPr="00BA1556">
        <w:rPr>
          <w:rFonts w:asciiTheme="minorHAnsi" w:hAnsiTheme="minorHAnsi" w:cstheme="minorHAnsi"/>
          <w:b/>
          <w:sz w:val="32"/>
          <w:u w:val="single"/>
          <w:lang w:val="en-US"/>
        </w:rPr>
        <w:t>Itália</w:t>
      </w:r>
    </w:p>
    <w:p w14:paraId="4F76C965" w14:textId="77777777" w:rsidR="00257795" w:rsidRPr="00BA1556" w:rsidRDefault="00257795" w:rsidP="00DE61D1">
      <w:pPr>
        <w:jc w:val="both"/>
        <w:rPr>
          <w:rFonts w:asciiTheme="minorHAnsi" w:hAnsiTheme="minorHAnsi" w:cstheme="minorHAnsi"/>
          <w:b/>
          <w:u w:val="single"/>
          <w:lang w:val="en-US"/>
        </w:rPr>
      </w:pPr>
    </w:p>
    <w:p w14:paraId="0AC15C02" w14:textId="77777777" w:rsidR="0099195B" w:rsidRDefault="00D80388">
      <w:pPr>
        <w:ind w:left="502"/>
        <w:jc w:val="both"/>
        <w:rPr>
          <w:rFonts w:asciiTheme="minorHAnsi" w:hAnsiTheme="minorHAnsi" w:cstheme="minorHAnsi"/>
          <w:bCs/>
          <w:iCs/>
          <w:lang w:val="en-GB"/>
        </w:rPr>
      </w:pPr>
      <w:r w:rsidRPr="00BA1556">
        <w:rPr>
          <w:rFonts w:asciiTheme="minorHAnsi" w:hAnsiTheme="minorHAnsi" w:cstheme="minorHAnsi"/>
          <w:b/>
          <w:bCs/>
          <w:iCs/>
          <w:lang w:val="en-GB"/>
        </w:rPr>
        <w:t xml:space="preserve">Tendência de </w:t>
      </w:r>
      <w:r w:rsidRPr="00BA1556">
        <w:rPr>
          <w:rFonts w:asciiTheme="minorHAnsi" w:hAnsiTheme="minorHAnsi" w:cstheme="minorHAnsi"/>
          <w:b/>
          <w:bCs/>
          <w:iCs/>
          <w:color w:val="FF0000"/>
          <w:lang w:val="en-GB"/>
        </w:rPr>
        <w:t xml:space="preserve">CONSUMO </w:t>
      </w:r>
      <w:r w:rsidRPr="00BA1556">
        <w:rPr>
          <w:rFonts w:asciiTheme="minorHAnsi" w:hAnsiTheme="minorHAnsi" w:cstheme="minorHAnsi"/>
          <w:b/>
          <w:bCs/>
          <w:iCs/>
          <w:lang w:val="en-GB"/>
        </w:rPr>
        <w:t xml:space="preserve">das carnes não processadas </w:t>
      </w:r>
      <w:r w:rsidRPr="00BA1556">
        <w:rPr>
          <w:rFonts w:asciiTheme="minorHAnsi" w:hAnsiTheme="minorHAnsi" w:cstheme="minorHAnsi"/>
          <w:bCs/>
          <w:i/>
          <w:iCs/>
          <w:lang w:val="en-GB"/>
        </w:rPr>
        <w:t>(se possível nos últimos 3 meses - em comparação com o ano anterior ou o período de referência anterior)</w:t>
      </w:r>
    </w:p>
    <w:p w14:paraId="51502253" w14:textId="77777777" w:rsidR="00BA1556" w:rsidRPr="00BA1556" w:rsidRDefault="00BA1556" w:rsidP="00BA1556">
      <w:pPr>
        <w:ind w:left="502"/>
        <w:jc w:val="both"/>
        <w:rPr>
          <w:rFonts w:asciiTheme="minorHAnsi" w:hAnsiTheme="minorHAnsi" w:cstheme="minorHAnsi"/>
          <w:bCs/>
          <w:iCs/>
          <w:lang w:val="en-GB"/>
        </w:rPr>
      </w:pPr>
    </w:p>
    <w:p w14:paraId="36F370D9"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 xml:space="preserve">jan-mar 2021/jan-mar 2020: </w:t>
      </w:r>
      <w:bookmarkStart w:id="1" w:name="_Hlk52458692"/>
      <w:r w:rsidRPr="00DD46C6">
        <w:rPr>
          <w:rFonts w:asciiTheme="minorHAnsi" w:hAnsiTheme="minorHAnsi" w:cstheme="minorHAnsi"/>
          <w:bCs/>
          <w:iCs/>
          <w:color w:val="00B050"/>
          <w:lang w:val="en-GB"/>
        </w:rPr>
        <w:t xml:space="preserve">+4% </w:t>
      </w:r>
      <w:bookmarkEnd w:id="1"/>
    </w:p>
    <w:p w14:paraId="343D108C"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 xml:space="preserve">abr-jun 2020 / abr-jun 2020+1,7% </w:t>
      </w:r>
    </w:p>
    <w:p w14:paraId="634AB714" w14:textId="77777777" w:rsidR="00BA1556" w:rsidRPr="00BA1556" w:rsidRDefault="00BA1556" w:rsidP="00BA1556">
      <w:pPr>
        <w:ind w:left="502"/>
        <w:jc w:val="both"/>
        <w:rPr>
          <w:rFonts w:asciiTheme="minorHAnsi" w:hAnsiTheme="minorHAnsi" w:cstheme="minorHAnsi"/>
          <w:bCs/>
          <w:iCs/>
          <w:lang w:val="en-GB"/>
        </w:rPr>
      </w:pPr>
    </w:p>
    <w:p w14:paraId="25B08AED" w14:textId="77777777" w:rsidR="0099195B" w:rsidRDefault="00D80388">
      <w:pPr>
        <w:ind w:left="502"/>
        <w:jc w:val="both"/>
        <w:rPr>
          <w:rFonts w:asciiTheme="minorHAnsi" w:hAnsiTheme="minorHAnsi" w:cstheme="minorHAnsi"/>
          <w:bCs/>
          <w:i/>
          <w:iCs/>
          <w:lang w:val="en-GB"/>
        </w:rPr>
      </w:pPr>
      <w:r w:rsidRPr="00BA1556">
        <w:rPr>
          <w:rFonts w:asciiTheme="minorHAnsi" w:hAnsiTheme="minorHAnsi" w:cstheme="minorHAnsi"/>
          <w:b/>
          <w:bCs/>
          <w:iCs/>
          <w:lang w:val="en-GB"/>
        </w:rPr>
        <w:t xml:space="preserve">Tendência de </w:t>
      </w:r>
      <w:r w:rsidRPr="00BA1556">
        <w:rPr>
          <w:rFonts w:asciiTheme="minorHAnsi" w:hAnsiTheme="minorHAnsi" w:cstheme="minorHAnsi"/>
          <w:b/>
          <w:bCs/>
          <w:iCs/>
          <w:color w:val="FF0000"/>
          <w:lang w:val="en-GB"/>
        </w:rPr>
        <w:t xml:space="preserve">CONSUMO </w:t>
      </w:r>
      <w:r w:rsidRPr="00BA1556">
        <w:rPr>
          <w:rFonts w:asciiTheme="minorHAnsi" w:hAnsiTheme="minorHAnsi" w:cstheme="minorHAnsi"/>
          <w:b/>
          <w:bCs/>
          <w:iCs/>
          <w:lang w:val="en-GB"/>
        </w:rPr>
        <w:t xml:space="preserve">dos produtos de carne processados </w:t>
      </w:r>
      <w:r w:rsidRPr="00BA1556">
        <w:rPr>
          <w:rFonts w:asciiTheme="minorHAnsi" w:hAnsiTheme="minorHAnsi" w:cstheme="minorHAnsi"/>
          <w:bCs/>
          <w:i/>
          <w:iCs/>
          <w:lang w:val="en-GB"/>
        </w:rPr>
        <w:t>(se possível nos últimos 3 m</w:t>
      </w:r>
      <w:r w:rsidRPr="00BA1556">
        <w:rPr>
          <w:rFonts w:asciiTheme="minorHAnsi" w:hAnsiTheme="minorHAnsi" w:cstheme="minorHAnsi"/>
          <w:bCs/>
          <w:i/>
          <w:iCs/>
          <w:lang w:val="en-GB"/>
        </w:rPr>
        <w:t>eses - em comparação com o ano anterior ou o período abrangido pelo relatório anterior)</w:t>
      </w:r>
    </w:p>
    <w:p w14:paraId="747C6292" w14:textId="77777777" w:rsidR="00BA1556" w:rsidRPr="00BA1556" w:rsidRDefault="00BA1556" w:rsidP="00BA1556">
      <w:pPr>
        <w:ind w:left="502"/>
        <w:jc w:val="both"/>
        <w:rPr>
          <w:rFonts w:asciiTheme="minorHAnsi" w:hAnsiTheme="minorHAnsi" w:cstheme="minorHAnsi"/>
          <w:bCs/>
          <w:iCs/>
          <w:lang w:val="en-GB"/>
        </w:rPr>
      </w:pPr>
    </w:p>
    <w:p w14:paraId="00CE6531"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 xml:space="preserve">jan-mar 2021/jan-mar </w:t>
      </w:r>
      <w:proofErr w:type="gramStart"/>
      <w:r w:rsidRPr="00DD46C6">
        <w:rPr>
          <w:rFonts w:asciiTheme="minorHAnsi" w:hAnsiTheme="minorHAnsi" w:cstheme="minorHAnsi"/>
          <w:bCs/>
          <w:iCs/>
          <w:color w:val="00B050"/>
          <w:lang w:val="en-GB"/>
        </w:rPr>
        <w:t>2020:+</w:t>
      </w:r>
      <w:proofErr w:type="gramEnd"/>
      <w:r w:rsidRPr="00DD46C6">
        <w:rPr>
          <w:rFonts w:asciiTheme="minorHAnsi" w:hAnsiTheme="minorHAnsi" w:cstheme="minorHAnsi"/>
          <w:bCs/>
          <w:iCs/>
          <w:color w:val="00B050"/>
          <w:lang w:val="en-GB"/>
        </w:rPr>
        <w:t xml:space="preserve">1,7% </w:t>
      </w:r>
    </w:p>
    <w:p w14:paraId="090CBA08"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 xml:space="preserve">abr-jun 2020 /apr-jun 2020: +6,5%  </w:t>
      </w:r>
    </w:p>
    <w:p w14:paraId="2E36E6EF" w14:textId="4015FC0D" w:rsidR="00BA1556" w:rsidRDefault="00BA1556" w:rsidP="00BA1556">
      <w:pPr>
        <w:ind w:left="502"/>
        <w:jc w:val="both"/>
        <w:rPr>
          <w:rFonts w:asciiTheme="minorHAnsi" w:hAnsiTheme="minorHAnsi" w:cstheme="minorHAnsi"/>
          <w:bCs/>
          <w:iCs/>
          <w:lang w:val="en-GB"/>
        </w:rPr>
      </w:pPr>
    </w:p>
    <w:p w14:paraId="26734B9A" w14:textId="77777777" w:rsidR="00DD46C6" w:rsidRPr="00BA1556" w:rsidRDefault="00DD46C6" w:rsidP="00BA1556">
      <w:pPr>
        <w:ind w:left="502"/>
        <w:jc w:val="both"/>
        <w:rPr>
          <w:rFonts w:asciiTheme="minorHAnsi" w:hAnsiTheme="minorHAnsi" w:cstheme="minorHAnsi"/>
          <w:bCs/>
          <w:iCs/>
          <w:lang w:val="en-GB"/>
        </w:rPr>
      </w:pPr>
    </w:p>
    <w:p w14:paraId="48498558" w14:textId="77777777" w:rsidR="0099195B" w:rsidRDefault="00D80388">
      <w:pPr>
        <w:ind w:left="502"/>
        <w:jc w:val="both"/>
        <w:rPr>
          <w:rFonts w:asciiTheme="minorHAnsi" w:hAnsiTheme="minorHAnsi" w:cstheme="minorHAnsi"/>
          <w:bCs/>
          <w:iCs/>
          <w:lang w:val="en-GB"/>
        </w:rPr>
      </w:pPr>
      <w:r w:rsidRPr="00BA1556">
        <w:rPr>
          <w:rFonts w:asciiTheme="minorHAnsi" w:hAnsiTheme="minorHAnsi" w:cstheme="minorHAnsi"/>
          <w:b/>
          <w:bCs/>
          <w:iCs/>
          <w:color w:val="FF0000"/>
          <w:lang w:val="en-GB"/>
        </w:rPr>
        <w:t xml:space="preserve">CONSUMO </w:t>
      </w:r>
      <w:r w:rsidRPr="00BA1556">
        <w:rPr>
          <w:rFonts w:asciiTheme="minorHAnsi" w:hAnsiTheme="minorHAnsi" w:cstheme="minorHAnsi"/>
          <w:b/>
          <w:bCs/>
          <w:iCs/>
          <w:lang w:val="en-GB"/>
        </w:rPr>
        <w:t xml:space="preserve">de produtos de carne processada em Kg/per capita/per ano </w:t>
      </w:r>
      <w:r w:rsidRPr="00BA1556">
        <w:rPr>
          <w:rFonts w:asciiTheme="minorHAnsi" w:hAnsiTheme="minorHAnsi" w:cstheme="minorHAnsi"/>
          <w:bCs/>
          <w:i/>
          <w:iCs/>
          <w:lang w:val="en-GB"/>
        </w:rPr>
        <w:t>(último valor disponível)</w:t>
      </w:r>
      <w:r w:rsidRPr="00BA1556">
        <w:rPr>
          <w:rFonts w:asciiTheme="minorHAnsi" w:hAnsiTheme="minorHAnsi" w:cstheme="minorHAnsi"/>
          <w:bCs/>
          <w:iCs/>
          <w:lang w:val="en-GB"/>
        </w:rPr>
        <w:t xml:space="preserve">:  </w:t>
      </w:r>
    </w:p>
    <w:p w14:paraId="1D401FF0" w14:textId="77777777" w:rsidR="00DD46C6" w:rsidRDefault="00DD46C6" w:rsidP="00BA1556">
      <w:pPr>
        <w:ind w:left="502"/>
        <w:jc w:val="both"/>
        <w:rPr>
          <w:rFonts w:asciiTheme="minorHAnsi" w:hAnsiTheme="minorHAnsi" w:cstheme="minorHAnsi"/>
          <w:bCs/>
          <w:iCs/>
          <w:lang w:val="en-GB"/>
        </w:rPr>
      </w:pPr>
    </w:p>
    <w:p w14:paraId="478D6E67" w14:textId="77777777" w:rsidR="0099195B" w:rsidRDefault="00D80388">
      <w:pPr>
        <w:ind w:left="502"/>
        <w:jc w:val="both"/>
        <w:rPr>
          <w:rFonts w:asciiTheme="minorHAnsi" w:hAnsiTheme="minorHAnsi" w:cstheme="minorHAnsi"/>
          <w:bCs/>
          <w:i/>
          <w:iCs/>
          <w:color w:val="00B050"/>
          <w:lang w:val="en-GB"/>
        </w:rPr>
      </w:pPr>
      <w:r w:rsidRPr="00DD46C6">
        <w:rPr>
          <w:rFonts w:asciiTheme="minorHAnsi" w:hAnsiTheme="minorHAnsi" w:cstheme="minorHAnsi"/>
          <w:bCs/>
          <w:iCs/>
          <w:color w:val="00B050"/>
          <w:lang w:val="en-GB"/>
        </w:rPr>
        <w:t>2020: 16,2</w:t>
      </w:r>
    </w:p>
    <w:p w14:paraId="1BC593CD" w14:textId="77777777" w:rsidR="00BA1556" w:rsidRPr="00BA1556" w:rsidRDefault="00BA1556" w:rsidP="00BA1556">
      <w:pPr>
        <w:ind w:left="502"/>
        <w:jc w:val="both"/>
        <w:rPr>
          <w:rFonts w:asciiTheme="minorHAnsi" w:hAnsiTheme="minorHAnsi" w:cstheme="minorHAnsi"/>
          <w:bCs/>
          <w:iCs/>
          <w:lang w:val="en-GB"/>
        </w:rPr>
      </w:pPr>
    </w:p>
    <w:p w14:paraId="05C3D93F" w14:textId="77777777" w:rsidR="00BA1556" w:rsidRPr="00BA1556" w:rsidRDefault="00BA1556" w:rsidP="00BA1556">
      <w:pPr>
        <w:ind w:left="502"/>
        <w:jc w:val="both"/>
        <w:rPr>
          <w:rFonts w:asciiTheme="minorHAnsi" w:hAnsiTheme="minorHAnsi" w:cstheme="minorHAnsi"/>
          <w:bCs/>
          <w:iCs/>
          <w:lang w:val="en-GB"/>
        </w:rPr>
      </w:pPr>
    </w:p>
    <w:p w14:paraId="17D13718" w14:textId="77777777" w:rsidR="0099195B" w:rsidRDefault="00D80388">
      <w:pPr>
        <w:ind w:left="502"/>
        <w:jc w:val="both"/>
        <w:rPr>
          <w:rFonts w:asciiTheme="minorHAnsi" w:hAnsiTheme="minorHAnsi" w:cstheme="minorHAnsi"/>
          <w:bCs/>
          <w:i/>
          <w:iCs/>
          <w:lang w:val="en-GB"/>
        </w:rPr>
      </w:pPr>
      <w:r w:rsidRPr="00BA1556">
        <w:rPr>
          <w:rFonts w:asciiTheme="minorHAnsi" w:hAnsiTheme="minorHAnsi" w:cstheme="minorHAnsi"/>
          <w:b/>
          <w:bCs/>
          <w:iCs/>
          <w:lang w:val="en-GB"/>
        </w:rPr>
        <w:t xml:space="preserve">Tendência das </w:t>
      </w:r>
      <w:r w:rsidRPr="00BA1556">
        <w:rPr>
          <w:rFonts w:asciiTheme="minorHAnsi" w:hAnsiTheme="minorHAnsi" w:cstheme="minorHAnsi"/>
          <w:b/>
          <w:bCs/>
          <w:iCs/>
          <w:color w:val="FF0000"/>
          <w:lang w:val="en-GB"/>
        </w:rPr>
        <w:t xml:space="preserve">EXPORTAÇÕES </w:t>
      </w:r>
      <w:r w:rsidRPr="00BA1556">
        <w:rPr>
          <w:rFonts w:asciiTheme="minorHAnsi" w:hAnsiTheme="minorHAnsi" w:cstheme="minorHAnsi"/>
          <w:b/>
          <w:bCs/>
          <w:iCs/>
          <w:lang w:val="en-GB"/>
        </w:rPr>
        <w:t xml:space="preserve">de carnes não processadas </w:t>
      </w:r>
      <w:r w:rsidRPr="00BA1556">
        <w:rPr>
          <w:rFonts w:asciiTheme="minorHAnsi" w:hAnsiTheme="minorHAnsi" w:cstheme="minorHAnsi"/>
          <w:bCs/>
          <w:i/>
          <w:iCs/>
          <w:lang w:val="en-GB"/>
        </w:rPr>
        <w:t>(se possível durante os últimos 3 meses - em comparação com o ano anterior ou o período abrangido pelo relatório anterior)</w:t>
      </w:r>
    </w:p>
    <w:p w14:paraId="40BA537C" w14:textId="77777777" w:rsidR="00BA1556" w:rsidRPr="00BA1556" w:rsidRDefault="00BA1556" w:rsidP="00BA1556">
      <w:pPr>
        <w:ind w:left="502"/>
        <w:jc w:val="both"/>
        <w:rPr>
          <w:rFonts w:asciiTheme="minorHAnsi" w:hAnsiTheme="minorHAnsi" w:cstheme="minorHAnsi"/>
          <w:bCs/>
          <w:iCs/>
          <w:lang w:val="en-GB"/>
        </w:rPr>
      </w:pPr>
    </w:p>
    <w:p w14:paraId="503B46BF" w14:textId="77777777" w:rsidR="0099195B" w:rsidRDefault="00D80388">
      <w:pPr>
        <w:ind w:left="502"/>
        <w:jc w:val="both"/>
        <w:rPr>
          <w:rFonts w:asciiTheme="minorHAnsi" w:hAnsiTheme="minorHAnsi" w:cstheme="minorHAnsi"/>
          <w:bCs/>
          <w:iCs/>
          <w:color w:val="00B050"/>
          <w:lang w:val="en-GB"/>
        </w:rPr>
      </w:pPr>
      <w:bookmarkStart w:id="2" w:name="_Hlk52380577"/>
      <w:r w:rsidRPr="00DD46C6">
        <w:rPr>
          <w:rFonts w:asciiTheme="minorHAnsi" w:hAnsiTheme="minorHAnsi" w:cstheme="minorHAnsi"/>
          <w:bCs/>
          <w:iCs/>
          <w:color w:val="00B050"/>
          <w:lang w:val="en-GB"/>
        </w:rPr>
        <w:t>jan-mar 2021/jan- mar 2020: 24,903 ton +33,3% e 55,9 milhões de euros +15,3%</w:t>
      </w:r>
    </w:p>
    <w:p w14:paraId="0D15DB9E"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apr-jun 2021/apr-jun 2020</w:t>
      </w:r>
      <w:bookmarkEnd w:id="2"/>
      <w:r w:rsidRPr="00DD46C6">
        <w:rPr>
          <w:rFonts w:asciiTheme="minorHAnsi" w:hAnsiTheme="minorHAnsi" w:cstheme="minorHAnsi"/>
          <w:bCs/>
          <w:iCs/>
          <w:color w:val="00B050"/>
          <w:lang w:val="en-GB"/>
        </w:rPr>
        <w:t>: 23.048 ton +30,3% e 56 milhõ</w:t>
      </w:r>
      <w:r w:rsidRPr="00DD46C6">
        <w:rPr>
          <w:rFonts w:asciiTheme="minorHAnsi" w:hAnsiTheme="minorHAnsi" w:cstheme="minorHAnsi"/>
          <w:bCs/>
          <w:iCs/>
          <w:color w:val="00B050"/>
          <w:lang w:val="en-GB"/>
        </w:rPr>
        <w:t>es de euros +51,1%</w:t>
      </w:r>
    </w:p>
    <w:p w14:paraId="5848A81C" w14:textId="77777777" w:rsidR="00BA1556" w:rsidRPr="00BA1556" w:rsidRDefault="00BA1556" w:rsidP="00BA1556">
      <w:pPr>
        <w:jc w:val="both"/>
        <w:rPr>
          <w:rFonts w:asciiTheme="minorHAnsi" w:hAnsiTheme="minorHAnsi" w:cstheme="minorHAnsi"/>
          <w:bCs/>
          <w:iCs/>
          <w:lang w:val="en-GB"/>
        </w:rPr>
      </w:pPr>
    </w:p>
    <w:p w14:paraId="1A96E1CA" w14:textId="77777777" w:rsidR="0099195B" w:rsidRDefault="00D80388">
      <w:pPr>
        <w:ind w:left="502"/>
        <w:jc w:val="both"/>
        <w:rPr>
          <w:rFonts w:asciiTheme="minorHAnsi" w:hAnsiTheme="minorHAnsi" w:cstheme="minorHAnsi"/>
          <w:bCs/>
          <w:i/>
          <w:iCs/>
          <w:lang w:val="en-GB"/>
        </w:rPr>
      </w:pPr>
      <w:r w:rsidRPr="00BA1556">
        <w:rPr>
          <w:rFonts w:asciiTheme="minorHAnsi" w:hAnsiTheme="minorHAnsi" w:cstheme="minorHAnsi"/>
          <w:b/>
          <w:bCs/>
          <w:iCs/>
          <w:lang w:val="en-GB"/>
        </w:rPr>
        <w:t xml:space="preserve">Tendência das </w:t>
      </w:r>
      <w:r w:rsidRPr="00BA1556">
        <w:rPr>
          <w:rFonts w:asciiTheme="minorHAnsi" w:hAnsiTheme="minorHAnsi" w:cstheme="minorHAnsi"/>
          <w:b/>
          <w:bCs/>
          <w:iCs/>
          <w:color w:val="FF0000"/>
          <w:lang w:val="en-GB"/>
        </w:rPr>
        <w:t xml:space="preserve">EXPORTAÇÕES </w:t>
      </w:r>
      <w:r w:rsidRPr="00BA1556">
        <w:rPr>
          <w:rFonts w:asciiTheme="minorHAnsi" w:hAnsiTheme="minorHAnsi" w:cstheme="minorHAnsi"/>
          <w:b/>
          <w:bCs/>
          <w:iCs/>
          <w:lang w:val="en-GB"/>
        </w:rPr>
        <w:t xml:space="preserve">de produtos transformados de carne </w:t>
      </w:r>
      <w:r w:rsidRPr="00BA1556">
        <w:rPr>
          <w:rFonts w:asciiTheme="minorHAnsi" w:hAnsiTheme="minorHAnsi" w:cstheme="minorHAnsi"/>
          <w:bCs/>
          <w:i/>
          <w:iCs/>
          <w:lang w:val="en-GB"/>
        </w:rPr>
        <w:t>(se possível nos últimos 3 meses - em comparação com o ano anterior ou o período de referência anterior)</w:t>
      </w:r>
    </w:p>
    <w:p w14:paraId="46C3F59F" w14:textId="77777777" w:rsidR="00BA1556" w:rsidRPr="00BA1556" w:rsidRDefault="00BA1556" w:rsidP="00BA1556">
      <w:pPr>
        <w:ind w:left="502"/>
        <w:jc w:val="both"/>
        <w:rPr>
          <w:rFonts w:asciiTheme="minorHAnsi" w:hAnsiTheme="minorHAnsi" w:cstheme="minorHAnsi"/>
          <w:bCs/>
          <w:i/>
          <w:iCs/>
          <w:lang w:val="en-GB"/>
        </w:rPr>
      </w:pPr>
    </w:p>
    <w:p w14:paraId="2960CE5D"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 xml:space="preserve">jan-mar 2021/jan- mar 2020: 42.481 ton +4,1% e 395,9 </w:t>
      </w:r>
      <w:bookmarkStart w:id="3" w:name="_Hlk52384747"/>
      <w:r w:rsidRPr="00DD46C6">
        <w:rPr>
          <w:rFonts w:asciiTheme="minorHAnsi" w:hAnsiTheme="minorHAnsi" w:cstheme="minorHAnsi"/>
          <w:bCs/>
          <w:iCs/>
          <w:color w:val="00B050"/>
          <w:lang w:val="en-GB"/>
        </w:rPr>
        <w:t xml:space="preserve">milhões de euros </w:t>
      </w:r>
      <w:bookmarkEnd w:id="3"/>
      <w:r w:rsidRPr="00DD46C6">
        <w:rPr>
          <w:rFonts w:asciiTheme="minorHAnsi" w:hAnsiTheme="minorHAnsi" w:cstheme="minorHAnsi"/>
          <w:bCs/>
          <w:iCs/>
          <w:color w:val="00B050"/>
          <w:lang w:val="en-GB"/>
        </w:rPr>
        <w:t>+2,3%</w:t>
      </w:r>
    </w:p>
    <w:p w14:paraId="01D9804F" w14:textId="77777777" w:rsidR="0099195B" w:rsidRDefault="00D80388">
      <w:pPr>
        <w:ind w:firstLine="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abr-jun 2020/apr-jun 2020: 48,765 ton +29,4% e 449,3 milhões de euros +24,2%</w:t>
      </w:r>
    </w:p>
    <w:p w14:paraId="5721308A" w14:textId="77777777" w:rsidR="00BA1556" w:rsidRPr="00BA1556" w:rsidRDefault="00BA1556" w:rsidP="00BA1556">
      <w:pPr>
        <w:tabs>
          <w:tab w:val="left" w:pos="980"/>
        </w:tabs>
        <w:jc w:val="both"/>
        <w:rPr>
          <w:rFonts w:asciiTheme="minorHAnsi" w:hAnsiTheme="minorHAnsi" w:cstheme="minorHAnsi"/>
          <w:bCs/>
          <w:iCs/>
          <w:lang w:val="en-GB"/>
        </w:rPr>
      </w:pPr>
    </w:p>
    <w:p w14:paraId="101C04DC" w14:textId="77777777" w:rsidR="0099195B" w:rsidRDefault="00D80388">
      <w:pPr>
        <w:ind w:left="502"/>
        <w:jc w:val="both"/>
        <w:rPr>
          <w:rFonts w:asciiTheme="minorHAnsi" w:hAnsiTheme="minorHAnsi" w:cstheme="minorHAnsi"/>
          <w:b/>
          <w:bCs/>
          <w:iCs/>
          <w:lang w:val="en-GB"/>
        </w:rPr>
      </w:pPr>
      <w:r w:rsidRPr="00BA1556">
        <w:rPr>
          <w:rFonts w:asciiTheme="minorHAnsi" w:hAnsiTheme="minorHAnsi" w:cstheme="minorHAnsi"/>
          <w:b/>
          <w:bCs/>
          <w:iCs/>
          <w:color w:val="FF0000"/>
          <w:lang w:val="en-GB"/>
        </w:rPr>
        <w:t xml:space="preserve">PROJECTOS </w:t>
      </w:r>
      <w:r w:rsidRPr="00BA1556">
        <w:rPr>
          <w:rFonts w:asciiTheme="minorHAnsi" w:hAnsiTheme="minorHAnsi" w:cstheme="minorHAnsi"/>
          <w:b/>
          <w:bCs/>
          <w:iCs/>
          <w:lang w:val="en-GB"/>
        </w:rPr>
        <w:t>(incluindo preços)</w:t>
      </w:r>
    </w:p>
    <w:p w14:paraId="2AE01202" w14:textId="77777777" w:rsidR="00BA1556" w:rsidRPr="00BA1556" w:rsidRDefault="00BA1556" w:rsidP="00BA1556">
      <w:pPr>
        <w:ind w:left="502"/>
        <w:jc w:val="both"/>
        <w:rPr>
          <w:rFonts w:asciiTheme="minorHAnsi" w:hAnsiTheme="minorHAnsi" w:cstheme="minorHAnsi"/>
          <w:bCs/>
          <w:iCs/>
          <w:lang w:val="en-GB"/>
        </w:rPr>
      </w:pPr>
    </w:p>
    <w:p w14:paraId="1DF31B35" w14:textId="77777777" w:rsidR="0099195B" w:rsidRDefault="00D80388">
      <w:pPr>
        <w:ind w:left="502"/>
        <w:jc w:val="both"/>
        <w:rPr>
          <w:rFonts w:asciiTheme="minorHAnsi" w:hAnsiTheme="minorHAnsi" w:cstheme="minorHAnsi"/>
          <w:b/>
          <w:iCs/>
          <w:color w:val="00B050"/>
          <w:lang w:val="en-GB"/>
        </w:rPr>
      </w:pPr>
      <w:r w:rsidRPr="00DD46C6">
        <w:rPr>
          <w:rFonts w:asciiTheme="minorHAnsi" w:hAnsiTheme="minorHAnsi" w:cstheme="minorHAnsi"/>
          <w:b/>
          <w:iCs/>
          <w:color w:val="00B050"/>
          <w:lang w:val="en-GB"/>
        </w:rPr>
        <w:t>-</w:t>
      </w:r>
    </w:p>
    <w:p w14:paraId="66558CE6" w14:textId="77777777" w:rsidR="00BA1556" w:rsidRPr="00BA1556" w:rsidRDefault="00BA1556" w:rsidP="00BA1556">
      <w:pPr>
        <w:rPr>
          <w:rFonts w:asciiTheme="minorHAnsi" w:hAnsiTheme="minorHAnsi" w:cstheme="minorHAnsi"/>
          <w:b/>
          <w:bCs/>
          <w:iCs/>
          <w:lang w:val="en-GB"/>
        </w:rPr>
      </w:pPr>
    </w:p>
    <w:p w14:paraId="12677BFA" w14:textId="77777777" w:rsidR="0099195B" w:rsidRDefault="00D80388">
      <w:pPr>
        <w:ind w:firstLine="502"/>
        <w:rPr>
          <w:rFonts w:asciiTheme="minorHAnsi" w:hAnsiTheme="minorHAnsi" w:cstheme="minorHAnsi"/>
          <w:b/>
          <w:bCs/>
          <w:iCs/>
          <w:lang w:val="en-GB"/>
        </w:rPr>
      </w:pPr>
      <w:r w:rsidRPr="00BA1556">
        <w:rPr>
          <w:rFonts w:asciiTheme="minorHAnsi" w:hAnsiTheme="minorHAnsi" w:cstheme="minorHAnsi"/>
          <w:b/>
          <w:bCs/>
          <w:iCs/>
          <w:lang w:val="en-GB"/>
        </w:rPr>
        <w:t>NOTAS ADICIONAIS</w:t>
      </w:r>
    </w:p>
    <w:p w14:paraId="7B1D9C37" w14:textId="77777777" w:rsidR="00BA1556" w:rsidRPr="00BA1556" w:rsidRDefault="00BA1556" w:rsidP="00BA1556">
      <w:pPr>
        <w:ind w:firstLine="502"/>
        <w:rPr>
          <w:rFonts w:asciiTheme="minorHAnsi" w:hAnsiTheme="minorHAnsi" w:cstheme="minorHAnsi"/>
          <w:b/>
          <w:bCs/>
          <w:iCs/>
          <w:lang w:val="en-GB"/>
        </w:rPr>
      </w:pPr>
    </w:p>
    <w:p w14:paraId="270BD062" w14:textId="77777777" w:rsidR="0099195B" w:rsidRDefault="00D80388">
      <w:pPr>
        <w:ind w:firstLine="502"/>
        <w:rPr>
          <w:rFonts w:asciiTheme="minorHAnsi" w:hAnsiTheme="minorHAnsi" w:cstheme="minorHAnsi"/>
          <w:b/>
          <w:bCs/>
          <w:color w:val="00B050"/>
          <w:lang w:val="en-US"/>
        </w:rPr>
      </w:pPr>
      <w:r w:rsidRPr="00DD46C6">
        <w:rPr>
          <w:rFonts w:asciiTheme="minorHAnsi" w:hAnsiTheme="minorHAnsi" w:cstheme="minorHAnsi"/>
          <w:b/>
          <w:bCs/>
          <w:color w:val="00B050"/>
          <w:lang w:val="en-US"/>
        </w:rPr>
        <w:t>-</w:t>
      </w:r>
    </w:p>
    <w:p w14:paraId="231689DF" w14:textId="45A1B88D" w:rsidR="00812136" w:rsidRDefault="00812136" w:rsidP="00DD46C6">
      <w:pPr>
        <w:rPr>
          <w:rFonts w:asciiTheme="minorHAnsi" w:hAnsiTheme="minorHAnsi" w:cstheme="minorHAnsi"/>
          <w:b/>
          <w:sz w:val="32"/>
          <w:u w:val="single"/>
          <w:lang w:val="en-US"/>
        </w:rPr>
      </w:pPr>
    </w:p>
    <w:p w14:paraId="6831E3EB" w14:textId="77777777" w:rsidR="00DD46C6" w:rsidRPr="00BA1556" w:rsidRDefault="00DD46C6" w:rsidP="00DD46C6">
      <w:pPr>
        <w:rPr>
          <w:rFonts w:asciiTheme="minorHAnsi" w:hAnsiTheme="minorHAnsi" w:cstheme="minorHAnsi"/>
          <w:b/>
          <w:sz w:val="32"/>
          <w:u w:val="single"/>
          <w:lang w:val="en-US"/>
        </w:rPr>
      </w:pPr>
    </w:p>
    <w:p w14:paraId="7F542134" w14:textId="77777777" w:rsidR="00812136" w:rsidRPr="00BA1556" w:rsidRDefault="00812136" w:rsidP="00BE4828">
      <w:pPr>
        <w:rPr>
          <w:rFonts w:asciiTheme="minorHAnsi" w:hAnsiTheme="minorHAnsi" w:cstheme="minorHAnsi"/>
          <w:b/>
          <w:sz w:val="32"/>
          <w:u w:val="single"/>
          <w:lang w:val="en-US"/>
        </w:rPr>
      </w:pPr>
    </w:p>
    <w:p w14:paraId="0B45F9AD" w14:textId="77777777" w:rsidR="0099195B" w:rsidRDefault="00D80388">
      <w:pPr>
        <w:jc w:val="center"/>
        <w:rPr>
          <w:rFonts w:asciiTheme="minorHAnsi" w:hAnsiTheme="minorHAnsi" w:cstheme="minorHAnsi"/>
          <w:b/>
          <w:sz w:val="32"/>
          <w:u w:val="single"/>
          <w:lang w:val="en-US"/>
        </w:rPr>
      </w:pPr>
      <w:r w:rsidRPr="00BA1556">
        <w:rPr>
          <w:rFonts w:asciiTheme="minorHAnsi" w:hAnsiTheme="minorHAnsi" w:cstheme="minorHAnsi"/>
          <w:b/>
          <w:sz w:val="32"/>
          <w:u w:val="single"/>
          <w:lang w:val="en-US"/>
        </w:rPr>
        <w:t xml:space="preserve">Noruega </w:t>
      </w:r>
    </w:p>
    <w:p w14:paraId="0D9954FE" w14:textId="77777777" w:rsidR="00F3173A" w:rsidRPr="00BA1556" w:rsidRDefault="00F3173A" w:rsidP="00C6310E">
      <w:pPr>
        <w:jc w:val="center"/>
        <w:rPr>
          <w:rFonts w:asciiTheme="minorHAnsi" w:hAnsiTheme="minorHAnsi" w:cstheme="minorHAnsi"/>
          <w:b/>
          <w:u w:val="single"/>
          <w:lang w:val="en-US"/>
        </w:rPr>
      </w:pPr>
    </w:p>
    <w:p w14:paraId="16880C8F" w14:textId="77777777" w:rsidR="0099195B" w:rsidRDefault="00D80388">
      <w:pPr>
        <w:ind w:left="502"/>
        <w:jc w:val="both"/>
        <w:rPr>
          <w:rFonts w:asciiTheme="minorHAnsi" w:hAnsiTheme="minorHAnsi" w:cstheme="minorHAnsi"/>
          <w:bCs/>
          <w:i/>
          <w:iCs/>
          <w:lang w:val="en-GB"/>
        </w:rPr>
      </w:pPr>
      <w:r w:rsidRPr="00BA1556">
        <w:rPr>
          <w:rFonts w:asciiTheme="minorHAnsi" w:hAnsiTheme="minorHAnsi" w:cstheme="minorHAnsi"/>
          <w:b/>
          <w:bCs/>
          <w:iCs/>
          <w:lang w:val="en-GB"/>
        </w:rPr>
        <w:t xml:space="preserve">Tendência de </w:t>
      </w:r>
      <w:r w:rsidRPr="00BA1556">
        <w:rPr>
          <w:rFonts w:asciiTheme="minorHAnsi" w:hAnsiTheme="minorHAnsi" w:cstheme="minorHAnsi"/>
          <w:b/>
          <w:bCs/>
          <w:iCs/>
          <w:color w:val="FF0000"/>
          <w:lang w:val="en-GB"/>
        </w:rPr>
        <w:t xml:space="preserve">CONSUMO </w:t>
      </w:r>
      <w:r w:rsidRPr="00BA1556">
        <w:rPr>
          <w:rFonts w:asciiTheme="minorHAnsi" w:hAnsiTheme="minorHAnsi" w:cstheme="minorHAnsi"/>
          <w:b/>
          <w:bCs/>
          <w:iCs/>
          <w:lang w:val="en-GB"/>
        </w:rPr>
        <w:t xml:space="preserve">das carnes não processadas </w:t>
      </w:r>
      <w:r w:rsidRPr="00BA1556">
        <w:rPr>
          <w:rFonts w:asciiTheme="minorHAnsi" w:hAnsiTheme="minorHAnsi" w:cstheme="minorHAnsi"/>
          <w:bCs/>
          <w:i/>
          <w:iCs/>
          <w:lang w:val="en-GB"/>
        </w:rPr>
        <w:t>(se possível nos últimos 3 meses - em comparação com o ano anterior ou o período de referência anterior)</w:t>
      </w:r>
    </w:p>
    <w:p w14:paraId="229925D6" w14:textId="77777777" w:rsidR="00DD46C6" w:rsidRPr="00BA1556" w:rsidRDefault="00DD46C6" w:rsidP="00BA1556">
      <w:pPr>
        <w:ind w:left="502"/>
        <w:jc w:val="both"/>
        <w:rPr>
          <w:rFonts w:asciiTheme="minorHAnsi" w:hAnsiTheme="minorHAnsi" w:cstheme="minorHAnsi"/>
          <w:bCs/>
          <w:iCs/>
          <w:lang w:val="en-GB"/>
        </w:rPr>
      </w:pPr>
    </w:p>
    <w:p w14:paraId="7C5691F4"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Vendas a retalho -% em volume (w25-36 2021 vs. w25-36 2020)</w:t>
      </w:r>
    </w:p>
    <w:p w14:paraId="418CB634" w14:textId="77777777" w:rsidR="00BA1556" w:rsidRPr="00BA1556" w:rsidRDefault="00BA1556" w:rsidP="00BA1556">
      <w:pPr>
        <w:ind w:left="502"/>
        <w:jc w:val="both"/>
        <w:rPr>
          <w:rFonts w:asciiTheme="minorHAnsi" w:hAnsiTheme="minorHAnsi" w:cstheme="minorHAnsi"/>
          <w:bCs/>
          <w:iCs/>
          <w:lang w:val="en-GB"/>
        </w:rPr>
      </w:pPr>
    </w:p>
    <w:p w14:paraId="202A2CD6" w14:textId="77777777" w:rsidR="0099195B" w:rsidRDefault="00D80388">
      <w:pPr>
        <w:ind w:left="502"/>
        <w:jc w:val="both"/>
        <w:rPr>
          <w:rFonts w:asciiTheme="minorHAnsi" w:hAnsiTheme="minorHAnsi" w:cstheme="minorHAnsi"/>
          <w:bCs/>
          <w:i/>
          <w:iCs/>
          <w:lang w:val="en-GB"/>
        </w:rPr>
      </w:pPr>
      <w:r w:rsidRPr="00BA1556">
        <w:rPr>
          <w:rFonts w:asciiTheme="minorHAnsi" w:hAnsiTheme="minorHAnsi" w:cstheme="minorHAnsi"/>
          <w:b/>
          <w:bCs/>
          <w:iCs/>
          <w:lang w:val="en-GB"/>
        </w:rPr>
        <w:t xml:space="preserve">Tendência de </w:t>
      </w:r>
      <w:r w:rsidRPr="00BA1556">
        <w:rPr>
          <w:rFonts w:asciiTheme="minorHAnsi" w:hAnsiTheme="minorHAnsi" w:cstheme="minorHAnsi"/>
          <w:b/>
          <w:bCs/>
          <w:iCs/>
          <w:color w:val="FF0000"/>
          <w:lang w:val="en-GB"/>
        </w:rPr>
        <w:t xml:space="preserve">CONSUMO </w:t>
      </w:r>
      <w:r w:rsidRPr="00BA1556">
        <w:rPr>
          <w:rFonts w:asciiTheme="minorHAnsi" w:hAnsiTheme="minorHAnsi" w:cstheme="minorHAnsi"/>
          <w:b/>
          <w:bCs/>
          <w:iCs/>
          <w:lang w:val="en-GB"/>
        </w:rPr>
        <w:t xml:space="preserve">dos produtos de carne processados </w:t>
      </w:r>
      <w:r w:rsidRPr="00BA1556">
        <w:rPr>
          <w:rFonts w:asciiTheme="minorHAnsi" w:hAnsiTheme="minorHAnsi" w:cstheme="minorHAnsi"/>
          <w:bCs/>
          <w:i/>
          <w:iCs/>
          <w:lang w:val="en-GB"/>
        </w:rPr>
        <w:t>(se possível nos últimos 3 meses - em comparação com o ano anterior ou o período abrangido pelo relatório anterior)</w:t>
      </w:r>
    </w:p>
    <w:p w14:paraId="7A4A58C8" w14:textId="77777777" w:rsidR="00DD46C6" w:rsidRDefault="00DD46C6" w:rsidP="00BA1556">
      <w:pPr>
        <w:ind w:left="502"/>
        <w:jc w:val="both"/>
        <w:rPr>
          <w:rFonts w:asciiTheme="minorHAnsi" w:hAnsiTheme="minorHAnsi" w:cstheme="minorHAnsi"/>
          <w:bCs/>
          <w:iCs/>
          <w:lang w:val="en-GB"/>
        </w:rPr>
      </w:pPr>
    </w:p>
    <w:p w14:paraId="0D06D680"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Vendas a retalho -4,7% em volume (w25-36 2021 vs. w25-36 2020)</w:t>
      </w:r>
    </w:p>
    <w:p w14:paraId="6C591808" w14:textId="77777777" w:rsidR="00BA1556" w:rsidRPr="00BA1556" w:rsidRDefault="00BA1556" w:rsidP="00BA1556">
      <w:pPr>
        <w:ind w:left="502"/>
        <w:jc w:val="both"/>
        <w:rPr>
          <w:rFonts w:asciiTheme="minorHAnsi" w:hAnsiTheme="minorHAnsi" w:cstheme="minorHAnsi"/>
          <w:bCs/>
          <w:iCs/>
          <w:lang w:val="en-GB"/>
        </w:rPr>
      </w:pPr>
    </w:p>
    <w:p w14:paraId="5A5FAE49" w14:textId="77777777" w:rsidR="0099195B" w:rsidRDefault="00D80388">
      <w:pPr>
        <w:ind w:left="502"/>
        <w:jc w:val="both"/>
        <w:rPr>
          <w:rFonts w:asciiTheme="minorHAnsi" w:hAnsiTheme="minorHAnsi" w:cstheme="minorHAnsi"/>
          <w:bCs/>
          <w:iCs/>
          <w:lang w:val="en-GB"/>
        </w:rPr>
      </w:pPr>
      <w:r w:rsidRPr="00BA1556">
        <w:rPr>
          <w:rFonts w:asciiTheme="minorHAnsi" w:hAnsiTheme="minorHAnsi" w:cstheme="minorHAnsi"/>
          <w:b/>
          <w:bCs/>
          <w:iCs/>
          <w:color w:val="FF0000"/>
          <w:lang w:val="en-GB"/>
        </w:rPr>
        <w:t xml:space="preserve">CONSUMO </w:t>
      </w:r>
      <w:r w:rsidRPr="00BA1556">
        <w:rPr>
          <w:rFonts w:asciiTheme="minorHAnsi" w:hAnsiTheme="minorHAnsi" w:cstheme="minorHAnsi"/>
          <w:b/>
          <w:bCs/>
          <w:iCs/>
          <w:lang w:val="en-GB"/>
        </w:rPr>
        <w:t>de produtos de carne processada e</w:t>
      </w:r>
      <w:r w:rsidRPr="00BA1556">
        <w:rPr>
          <w:rFonts w:asciiTheme="minorHAnsi" w:hAnsiTheme="minorHAnsi" w:cstheme="minorHAnsi"/>
          <w:b/>
          <w:bCs/>
          <w:iCs/>
          <w:lang w:val="en-GB"/>
        </w:rPr>
        <w:t xml:space="preserve">m Kg/per capita/per ano </w:t>
      </w:r>
      <w:r w:rsidRPr="00BA1556">
        <w:rPr>
          <w:rFonts w:asciiTheme="minorHAnsi" w:hAnsiTheme="minorHAnsi" w:cstheme="minorHAnsi"/>
          <w:bCs/>
          <w:i/>
          <w:iCs/>
          <w:lang w:val="en-GB"/>
        </w:rPr>
        <w:t xml:space="preserve">(último valor disponível): </w:t>
      </w:r>
    </w:p>
    <w:p w14:paraId="27F263E4" w14:textId="77777777" w:rsidR="00DD46C6" w:rsidRDefault="00DD46C6" w:rsidP="00BA1556">
      <w:pPr>
        <w:ind w:left="502"/>
        <w:jc w:val="both"/>
        <w:rPr>
          <w:rFonts w:asciiTheme="minorHAnsi" w:hAnsiTheme="minorHAnsi" w:cstheme="minorHAnsi"/>
          <w:bCs/>
          <w:iCs/>
          <w:lang w:val="en-GB"/>
        </w:rPr>
      </w:pPr>
    </w:p>
    <w:p w14:paraId="23AE12CB"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 xml:space="preserve">38,1 kg/per capita em 2019. NB! com base nas vendas do animal inteiro, incluindo as partes "não comestíveis". </w:t>
      </w:r>
      <w:proofErr w:type="gramStart"/>
      <w:r w:rsidRPr="00DD46C6">
        <w:rPr>
          <w:rFonts w:asciiTheme="minorHAnsi" w:hAnsiTheme="minorHAnsi" w:cstheme="minorHAnsi"/>
          <w:bCs/>
          <w:iCs/>
          <w:color w:val="00B050"/>
          <w:lang w:val="en-GB"/>
        </w:rPr>
        <w:t>A</w:t>
      </w:r>
      <w:proofErr w:type="gramEnd"/>
      <w:r w:rsidRPr="00DD46C6">
        <w:rPr>
          <w:rFonts w:asciiTheme="minorHAnsi" w:hAnsiTheme="minorHAnsi" w:cstheme="minorHAnsi"/>
          <w:bCs/>
          <w:iCs/>
          <w:color w:val="00B050"/>
          <w:lang w:val="en-GB"/>
        </w:rPr>
        <w:t xml:space="preserve"> estimativa do consumo </w:t>
      </w:r>
      <w:r w:rsidRPr="00DD46C6">
        <w:rPr>
          <w:rFonts w:asciiTheme="minorHAnsi" w:hAnsiTheme="minorHAnsi" w:cstheme="minorHAnsi"/>
          <w:bCs/>
          <w:iCs/>
          <w:color w:val="00B050"/>
          <w:u w:val="single"/>
          <w:lang w:val="en-GB"/>
        </w:rPr>
        <w:t xml:space="preserve">real </w:t>
      </w:r>
      <w:r w:rsidRPr="00DD46C6">
        <w:rPr>
          <w:rFonts w:asciiTheme="minorHAnsi" w:hAnsiTheme="minorHAnsi" w:cstheme="minorHAnsi"/>
          <w:bCs/>
          <w:iCs/>
          <w:color w:val="00B050"/>
          <w:lang w:val="en-GB"/>
        </w:rPr>
        <w:t>(apenas partes comestíveis) é de 22,0 kg/per capita.</w:t>
      </w:r>
    </w:p>
    <w:p w14:paraId="47303444" w14:textId="77777777" w:rsidR="00BA1556" w:rsidRPr="00BA1556" w:rsidRDefault="00BA1556" w:rsidP="00BA1556">
      <w:pPr>
        <w:ind w:left="502"/>
        <w:jc w:val="both"/>
        <w:rPr>
          <w:rFonts w:asciiTheme="minorHAnsi" w:hAnsiTheme="minorHAnsi" w:cstheme="minorHAnsi"/>
          <w:bCs/>
          <w:iCs/>
          <w:lang w:val="en-GB"/>
        </w:rPr>
      </w:pPr>
    </w:p>
    <w:p w14:paraId="6813BB47" w14:textId="77777777" w:rsidR="0099195B" w:rsidRDefault="00D80388">
      <w:pPr>
        <w:ind w:left="502"/>
        <w:jc w:val="both"/>
        <w:rPr>
          <w:rFonts w:asciiTheme="minorHAnsi" w:hAnsiTheme="minorHAnsi" w:cstheme="minorHAnsi"/>
          <w:bCs/>
          <w:i/>
          <w:iCs/>
          <w:lang w:val="en-GB"/>
        </w:rPr>
      </w:pPr>
      <w:r w:rsidRPr="00BA1556">
        <w:rPr>
          <w:rFonts w:asciiTheme="minorHAnsi" w:hAnsiTheme="minorHAnsi" w:cstheme="minorHAnsi"/>
          <w:b/>
          <w:bCs/>
          <w:iCs/>
          <w:lang w:val="en-GB"/>
        </w:rPr>
        <w:t xml:space="preserve">Tendência das </w:t>
      </w:r>
      <w:r w:rsidRPr="00BA1556">
        <w:rPr>
          <w:rFonts w:asciiTheme="minorHAnsi" w:hAnsiTheme="minorHAnsi" w:cstheme="minorHAnsi"/>
          <w:b/>
          <w:bCs/>
          <w:iCs/>
          <w:color w:val="FF0000"/>
          <w:lang w:val="en-GB"/>
        </w:rPr>
        <w:t xml:space="preserve">EXPORTAÇÕES </w:t>
      </w:r>
      <w:r w:rsidRPr="00BA1556">
        <w:rPr>
          <w:rFonts w:asciiTheme="minorHAnsi" w:hAnsiTheme="minorHAnsi" w:cstheme="minorHAnsi"/>
          <w:b/>
          <w:bCs/>
          <w:iCs/>
          <w:lang w:val="en-GB"/>
        </w:rPr>
        <w:t xml:space="preserve">de carnes não processadas </w:t>
      </w:r>
      <w:r w:rsidRPr="00BA1556">
        <w:rPr>
          <w:rFonts w:asciiTheme="minorHAnsi" w:hAnsiTheme="minorHAnsi" w:cstheme="minorHAnsi"/>
          <w:bCs/>
          <w:i/>
          <w:iCs/>
          <w:lang w:val="en-GB"/>
        </w:rPr>
        <w:t>(se possível durante os últimos 3 meses - em comparação com o ano anterior ou o período abrangido pelo relatório anterior)</w:t>
      </w:r>
    </w:p>
    <w:p w14:paraId="20AD1E27" w14:textId="77777777" w:rsidR="00DD46C6" w:rsidRPr="00BA1556" w:rsidRDefault="00DD46C6" w:rsidP="00BA1556">
      <w:pPr>
        <w:ind w:left="502"/>
        <w:jc w:val="both"/>
        <w:rPr>
          <w:rFonts w:asciiTheme="minorHAnsi" w:hAnsiTheme="minorHAnsi" w:cstheme="minorHAnsi"/>
          <w:bCs/>
          <w:i/>
          <w:iCs/>
          <w:lang w:val="en-GB"/>
        </w:rPr>
      </w:pPr>
    </w:p>
    <w:p w14:paraId="58048236"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+8,0% (valor) Junho-Ago 2021 vs. Junho-Ago 2020</w:t>
      </w:r>
    </w:p>
    <w:p w14:paraId="344F9D60" w14:textId="77777777" w:rsidR="00BA1556" w:rsidRPr="00BA1556" w:rsidRDefault="00BA1556" w:rsidP="00BA1556">
      <w:pPr>
        <w:ind w:left="502"/>
        <w:jc w:val="both"/>
        <w:rPr>
          <w:rFonts w:asciiTheme="minorHAnsi" w:hAnsiTheme="minorHAnsi" w:cstheme="minorHAnsi"/>
          <w:bCs/>
          <w:iCs/>
          <w:lang w:val="en-GB"/>
        </w:rPr>
      </w:pPr>
    </w:p>
    <w:p w14:paraId="40042F47" w14:textId="77777777" w:rsidR="0099195B" w:rsidRDefault="00D80388">
      <w:pPr>
        <w:ind w:left="502"/>
        <w:jc w:val="both"/>
        <w:rPr>
          <w:rFonts w:asciiTheme="minorHAnsi" w:hAnsiTheme="minorHAnsi" w:cstheme="minorHAnsi"/>
          <w:bCs/>
          <w:i/>
          <w:iCs/>
          <w:lang w:val="en-GB"/>
        </w:rPr>
      </w:pPr>
      <w:r w:rsidRPr="00BA1556">
        <w:rPr>
          <w:rFonts w:asciiTheme="minorHAnsi" w:hAnsiTheme="minorHAnsi" w:cstheme="minorHAnsi"/>
          <w:b/>
          <w:bCs/>
          <w:iCs/>
          <w:lang w:val="en-GB"/>
        </w:rPr>
        <w:t xml:space="preserve">Tendência das </w:t>
      </w:r>
      <w:r w:rsidRPr="00BA1556">
        <w:rPr>
          <w:rFonts w:asciiTheme="minorHAnsi" w:hAnsiTheme="minorHAnsi" w:cstheme="minorHAnsi"/>
          <w:b/>
          <w:bCs/>
          <w:iCs/>
          <w:color w:val="FF0000"/>
          <w:lang w:val="en-GB"/>
        </w:rPr>
        <w:t xml:space="preserve">EXPORTAÇÕES </w:t>
      </w:r>
      <w:r w:rsidRPr="00BA1556">
        <w:rPr>
          <w:rFonts w:asciiTheme="minorHAnsi" w:hAnsiTheme="minorHAnsi" w:cstheme="minorHAnsi"/>
          <w:b/>
          <w:bCs/>
          <w:iCs/>
          <w:lang w:val="en-GB"/>
        </w:rPr>
        <w:t>de pr</w:t>
      </w:r>
      <w:r w:rsidRPr="00BA1556">
        <w:rPr>
          <w:rFonts w:asciiTheme="minorHAnsi" w:hAnsiTheme="minorHAnsi" w:cstheme="minorHAnsi"/>
          <w:b/>
          <w:bCs/>
          <w:iCs/>
          <w:lang w:val="en-GB"/>
        </w:rPr>
        <w:t xml:space="preserve">odutos transformados de carne </w:t>
      </w:r>
      <w:r w:rsidRPr="00BA1556">
        <w:rPr>
          <w:rFonts w:asciiTheme="minorHAnsi" w:hAnsiTheme="minorHAnsi" w:cstheme="minorHAnsi"/>
          <w:bCs/>
          <w:i/>
          <w:iCs/>
          <w:lang w:val="en-GB"/>
        </w:rPr>
        <w:t>(se possível nos últimos 3 meses - em comparação com o ano anterior ou o período de referência anterior)</w:t>
      </w:r>
    </w:p>
    <w:p w14:paraId="0CBB9FEA" w14:textId="77777777" w:rsidR="00DD46C6" w:rsidRPr="00BA1556" w:rsidRDefault="00DD46C6" w:rsidP="00BA1556">
      <w:pPr>
        <w:ind w:left="502"/>
        <w:jc w:val="both"/>
        <w:rPr>
          <w:rFonts w:asciiTheme="minorHAnsi" w:hAnsiTheme="minorHAnsi" w:cstheme="minorHAnsi"/>
          <w:bCs/>
          <w:i/>
          <w:iCs/>
          <w:lang w:val="en-GB"/>
        </w:rPr>
      </w:pPr>
    </w:p>
    <w:p w14:paraId="7B969294"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+24,0% (valor) Junho-Ago 2021 vs. Junho-Ago 2020</w:t>
      </w:r>
    </w:p>
    <w:p w14:paraId="65FD3F75" w14:textId="77777777" w:rsidR="00BA1556" w:rsidRPr="00BA1556" w:rsidRDefault="00BA1556" w:rsidP="00BA1556">
      <w:pPr>
        <w:ind w:left="502"/>
        <w:jc w:val="both"/>
        <w:rPr>
          <w:rFonts w:asciiTheme="minorHAnsi" w:hAnsiTheme="minorHAnsi" w:cstheme="minorHAnsi"/>
          <w:bCs/>
          <w:iCs/>
          <w:lang w:val="en-GB"/>
        </w:rPr>
      </w:pPr>
    </w:p>
    <w:p w14:paraId="5A822529" w14:textId="77777777" w:rsidR="0099195B" w:rsidRDefault="00D80388">
      <w:pPr>
        <w:ind w:left="502"/>
        <w:jc w:val="both"/>
        <w:rPr>
          <w:rFonts w:asciiTheme="minorHAnsi" w:hAnsiTheme="minorHAnsi" w:cstheme="minorHAnsi"/>
          <w:b/>
          <w:bCs/>
          <w:iCs/>
          <w:lang w:val="en-GB"/>
        </w:rPr>
      </w:pPr>
      <w:r w:rsidRPr="00BA1556">
        <w:rPr>
          <w:rFonts w:asciiTheme="minorHAnsi" w:hAnsiTheme="minorHAnsi" w:cstheme="minorHAnsi"/>
          <w:b/>
          <w:bCs/>
          <w:iCs/>
          <w:color w:val="FF0000"/>
          <w:lang w:val="en-GB"/>
        </w:rPr>
        <w:t xml:space="preserve">PROJECTOS </w:t>
      </w:r>
      <w:r w:rsidRPr="00BA1556">
        <w:rPr>
          <w:rFonts w:asciiTheme="minorHAnsi" w:hAnsiTheme="minorHAnsi" w:cstheme="minorHAnsi"/>
          <w:b/>
          <w:bCs/>
          <w:iCs/>
          <w:lang w:val="en-GB"/>
        </w:rPr>
        <w:t>(incluindo preços)</w:t>
      </w:r>
    </w:p>
    <w:p w14:paraId="39F9328D" w14:textId="77777777" w:rsidR="00DD46C6" w:rsidRDefault="00DD46C6" w:rsidP="00BA1556">
      <w:pPr>
        <w:ind w:left="502"/>
        <w:jc w:val="both"/>
        <w:rPr>
          <w:rFonts w:asciiTheme="minorHAnsi" w:hAnsiTheme="minorHAnsi" w:cstheme="minorHAnsi"/>
          <w:bCs/>
          <w:iCs/>
          <w:lang w:val="en-GB"/>
        </w:rPr>
      </w:pPr>
    </w:p>
    <w:p w14:paraId="4DD8773A"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Espera-se que o consumo total de carne per capita seja 1% inferior em 2021 em relação ao ano anterior. Os preços aumentarão 3%.</w:t>
      </w:r>
    </w:p>
    <w:p w14:paraId="15ED793B" w14:textId="77777777" w:rsidR="00BA1556" w:rsidRPr="00BA1556" w:rsidRDefault="00BA1556" w:rsidP="00BA1556">
      <w:pPr>
        <w:rPr>
          <w:rFonts w:asciiTheme="minorHAnsi" w:hAnsiTheme="minorHAnsi" w:cstheme="minorHAnsi"/>
          <w:b/>
          <w:bCs/>
          <w:iCs/>
          <w:lang w:val="en-GB"/>
        </w:rPr>
      </w:pPr>
    </w:p>
    <w:p w14:paraId="0462C40A" w14:textId="77777777" w:rsidR="0099195B" w:rsidRDefault="00D80388">
      <w:pPr>
        <w:ind w:firstLine="502"/>
        <w:rPr>
          <w:rFonts w:asciiTheme="minorHAnsi" w:hAnsiTheme="minorHAnsi" w:cstheme="minorHAnsi"/>
          <w:b/>
          <w:bCs/>
          <w:iCs/>
          <w:lang w:val="en-GB"/>
        </w:rPr>
      </w:pPr>
      <w:r w:rsidRPr="00BA1556">
        <w:rPr>
          <w:rFonts w:asciiTheme="minorHAnsi" w:hAnsiTheme="minorHAnsi" w:cstheme="minorHAnsi"/>
          <w:b/>
          <w:bCs/>
          <w:iCs/>
          <w:lang w:val="en-GB"/>
        </w:rPr>
        <w:t>NOTAS ADICIONAIS</w:t>
      </w:r>
    </w:p>
    <w:p w14:paraId="4ECE41E3" w14:textId="77777777" w:rsidR="00DD46C6" w:rsidRDefault="00DD46C6" w:rsidP="00BA1556">
      <w:pPr>
        <w:ind w:left="502"/>
        <w:rPr>
          <w:rFonts w:asciiTheme="minorHAnsi" w:hAnsiTheme="minorHAnsi" w:cstheme="minorHAnsi"/>
          <w:iCs/>
          <w:lang w:val="en-GB"/>
        </w:rPr>
      </w:pPr>
    </w:p>
    <w:p w14:paraId="5C07708C" w14:textId="77777777" w:rsidR="0099195B" w:rsidRDefault="00D80388">
      <w:pPr>
        <w:ind w:left="502"/>
        <w:rPr>
          <w:rFonts w:asciiTheme="minorHAnsi" w:hAnsiTheme="minorHAnsi" w:cstheme="minorHAnsi"/>
          <w:iCs/>
          <w:color w:val="00B050"/>
          <w:lang w:val="en-GB"/>
        </w:rPr>
      </w:pPr>
      <w:r w:rsidRPr="00DD46C6">
        <w:rPr>
          <w:rFonts w:asciiTheme="minorHAnsi" w:hAnsiTheme="minorHAnsi" w:cstheme="minorHAnsi"/>
          <w:iCs/>
          <w:color w:val="00B050"/>
          <w:lang w:val="en-GB"/>
        </w:rPr>
        <w:t>O consumo nos últimos meses, devido a menos restrições de covid</w:t>
      </w:r>
      <w:proofErr w:type="gramStart"/>
      <w:r w:rsidRPr="00DD46C6">
        <w:rPr>
          <w:rFonts w:asciiTheme="minorHAnsi" w:hAnsiTheme="minorHAnsi" w:cstheme="minorHAnsi"/>
          <w:iCs/>
          <w:color w:val="00B050"/>
          <w:lang w:val="en-GB"/>
        </w:rPr>
        <w:t>19 ,</w:t>
      </w:r>
      <w:proofErr w:type="gramEnd"/>
      <w:r w:rsidRPr="00DD46C6">
        <w:rPr>
          <w:rFonts w:asciiTheme="minorHAnsi" w:hAnsiTheme="minorHAnsi" w:cstheme="minorHAnsi"/>
          <w:iCs/>
          <w:color w:val="00B050"/>
          <w:lang w:val="en-GB"/>
        </w:rPr>
        <w:t xml:space="preserve"> começou a regressar do comércio retalhista norueguês para mais comércio fronteiriço e também mais vendas na restauração e restaurantes.</w:t>
      </w:r>
    </w:p>
    <w:p w14:paraId="5917DE06" w14:textId="77777777" w:rsidR="00BA1556" w:rsidRPr="00BA1556" w:rsidRDefault="00BA1556" w:rsidP="00BA1556">
      <w:pPr>
        <w:ind w:firstLine="502"/>
        <w:rPr>
          <w:rFonts w:asciiTheme="minorHAnsi" w:hAnsiTheme="minorHAnsi" w:cstheme="minorHAnsi"/>
          <w:lang w:val="en-US"/>
        </w:rPr>
      </w:pPr>
    </w:p>
    <w:p w14:paraId="03AD7801" w14:textId="77777777" w:rsidR="00BA1556" w:rsidRPr="00BA1556" w:rsidRDefault="00BA1556" w:rsidP="00BA1556">
      <w:pPr>
        <w:ind w:firstLine="502"/>
        <w:rPr>
          <w:rFonts w:asciiTheme="minorHAnsi" w:hAnsiTheme="minorHAnsi" w:cstheme="minorHAnsi"/>
          <w:lang w:val="en-US"/>
        </w:rPr>
      </w:pPr>
    </w:p>
    <w:p w14:paraId="56DA8456" w14:textId="77777777" w:rsidR="00BA1556" w:rsidRPr="00BA1556" w:rsidRDefault="00BA1556" w:rsidP="00C6310E">
      <w:pPr>
        <w:jc w:val="center"/>
        <w:rPr>
          <w:rFonts w:asciiTheme="minorHAnsi" w:hAnsiTheme="minorHAnsi" w:cstheme="minorHAnsi"/>
          <w:b/>
          <w:sz w:val="32"/>
          <w:u w:val="single"/>
          <w:lang w:val="en-US"/>
        </w:rPr>
      </w:pPr>
    </w:p>
    <w:p w14:paraId="4AB333CE" w14:textId="77777777" w:rsidR="00BA1556" w:rsidRPr="00BA1556" w:rsidRDefault="00BA1556" w:rsidP="00C6310E">
      <w:pPr>
        <w:jc w:val="center"/>
        <w:rPr>
          <w:rFonts w:asciiTheme="minorHAnsi" w:hAnsiTheme="minorHAnsi" w:cstheme="minorHAnsi"/>
          <w:b/>
          <w:sz w:val="32"/>
          <w:u w:val="single"/>
          <w:lang w:val="en-US"/>
        </w:rPr>
      </w:pPr>
    </w:p>
    <w:p w14:paraId="1FED9682" w14:textId="59C28EDC" w:rsidR="00BA1556" w:rsidRDefault="00BA1556" w:rsidP="00DD46C6">
      <w:pPr>
        <w:rPr>
          <w:rFonts w:asciiTheme="minorHAnsi" w:hAnsiTheme="minorHAnsi" w:cstheme="minorHAnsi"/>
          <w:b/>
          <w:sz w:val="32"/>
          <w:u w:val="single"/>
          <w:lang w:val="en-US"/>
        </w:rPr>
      </w:pPr>
    </w:p>
    <w:p w14:paraId="17EF6F42" w14:textId="77777777" w:rsidR="00DD46C6" w:rsidRPr="00BA1556" w:rsidRDefault="00DD46C6" w:rsidP="00DD46C6">
      <w:pPr>
        <w:rPr>
          <w:rFonts w:asciiTheme="minorHAnsi" w:hAnsiTheme="minorHAnsi" w:cstheme="minorHAnsi"/>
          <w:b/>
          <w:sz w:val="32"/>
          <w:u w:val="single"/>
          <w:lang w:val="en-US"/>
        </w:rPr>
      </w:pPr>
    </w:p>
    <w:p w14:paraId="24759E8D" w14:textId="77777777" w:rsidR="0099195B" w:rsidRDefault="00D80388">
      <w:pPr>
        <w:jc w:val="center"/>
        <w:rPr>
          <w:rFonts w:asciiTheme="minorHAnsi" w:hAnsiTheme="minorHAnsi" w:cstheme="minorHAnsi"/>
          <w:b/>
          <w:sz w:val="32"/>
          <w:u w:val="single"/>
          <w:lang w:val="en-US"/>
        </w:rPr>
      </w:pPr>
      <w:r w:rsidRPr="00BA1556">
        <w:rPr>
          <w:rFonts w:asciiTheme="minorHAnsi" w:hAnsiTheme="minorHAnsi" w:cstheme="minorHAnsi"/>
          <w:b/>
          <w:sz w:val="32"/>
          <w:u w:val="single"/>
          <w:lang w:val="en-US"/>
        </w:rPr>
        <w:t xml:space="preserve">Roménia </w:t>
      </w:r>
    </w:p>
    <w:p w14:paraId="700FED37" w14:textId="77777777" w:rsidR="00F3173A" w:rsidRPr="00BA1556" w:rsidRDefault="00F3173A" w:rsidP="00F3173A">
      <w:pPr>
        <w:jc w:val="both"/>
        <w:rPr>
          <w:rFonts w:asciiTheme="minorHAnsi" w:hAnsiTheme="minorHAnsi" w:cstheme="minorHAnsi"/>
          <w:bCs/>
          <w:iCs/>
          <w:lang w:val="en-US"/>
        </w:rPr>
      </w:pPr>
      <w:bookmarkStart w:id="4" w:name="_Hlk525725606"/>
    </w:p>
    <w:bookmarkEnd w:id="4"/>
    <w:p w14:paraId="4F504C15" w14:textId="77777777" w:rsidR="0099195B" w:rsidRDefault="00D80388">
      <w:pPr>
        <w:ind w:left="502"/>
        <w:jc w:val="both"/>
        <w:rPr>
          <w:rFonts w:asciiTheme="minorHAnsi" w:hAnsiTheme="minorHAnsi" w:cstheme="minorHAnsi"/>
          <w:bCs/>
          <w:iCs/>
          <w:lang w:val="en-GB"/>
        </w:rPr>
      </w:pPr>
      <w:r w:rsidRPr="00BA1556">
        <w:rPr>
          <w:rFonts w:asciiTheme="minorHAnsi" w:hAnsiTheme="minorHAnsi" w:cstheme="minorHAnsi"/>
          <w:b/>
          <w:bCs/>
          <w:iCs/>
          <w:lang w:val="en-GB"/>
        </w:rPr>
        <w:t xml:space="preserve">Tendência de </w:t>
      </w:r>
      <w:r w:rsidRPr="00BA1556">
        <w:rPr>
          <w:rFonts w:asciiTheme="minorHAnsi" w:hAnsiTheme="minorHAnsi" w:cstheme="minorHAnsi"/>
          <w:b/>
          <w:bCs/>
          <w:iCs/>
          <w:color w:val="FF0000"/>
          <w:lang w:val="en-GB"/>
        </w:rPr>
        <w:t xml:space="preserve">CONSUMO </w:t>
      </w:r>
      <w:r w:rsidRPr="00BA1556">
        <w:rPr>
          <w:rFonts w:asciiTheme="minorHAnsi" w:hAnsiTheme="minorHAnsi" w:cstheme="minorHAnsi"/>
          <w:b/>
          <w:bCs/>
          <w:iCs/>
          <w:lang w:val="en-GB"/>
        </w:rPr>
        <w:t xml:space="preserve">de carnes não processadas </w:t>
      </w:r>
      <w:r w:rsidRPr="00BA1556">
        <w:rPr>
          <w:rFonts w:asciiTheme="minorHAnsi" w:hAnsiTheme="minorHAnsi" w:cstheme="minorHAnsi"/>
          <w:bCs/>
          <w:iCs/>
          <w:lang w:val="en-GB"/>
        </w:rPr>
        <w:t xml:space="preserve">e </w:t>
      </w:r>
      <w:r w:rsidRPr="00BA1556">
        <w:rPr>
          <w:rFonts w:asciiTheme="minorHAnsi" w:hAnsiTheme="minorHAnsi" w:cstheme="minorHAnsi"/>
          <w:b/>
          <w:bCs/>
          <w:iCs/>
          <w:lang w:val="en-GB"/>
        </w:rPr>
        <w:t xml:space="preserve">produtos de carne processada </w:t>
      </w:r>
      <w:r w:rsidRPr="00BA1556">
        <w:rPr>
          <w:rFonts w:asciiTheme="minorHAnsi" w:hAnsiTheme="minorHAnsi" w:cstheme="minorHAnsi"/>
          <w:bCs/>
          <w:i/>
          <w:iCs/>
          <w:lang w:val="en-GB"/>
        </w:rPr>
        <w:t>(se possível nos últimos 3 meses - em comparação com o ano anterior ou período de referência anterior)</w:t>
      </w:r>
    </w:p>
    <w:p w14:paraId="3CFA785E" w14:textId="77777777" w:rsidR="00BA1556" w:rsidRPr="00BA1556" w:rsidRDefault="00BA1556" w:rsidP="00BA1556">
      <w:pPr>
        <w:ind w:left="502"/>
        <w:jc w:val="both"/>
        <w:rPr>
          <w:rFonts w:asciiTheme="minorHAnsi" w:hAnsiTheme="minorHAnsi" w:cstheme="minorHAnsi"/>
          <w:bCs/>
          <w:iCs/>
          <w:lang w:val="en-GB"/>
        </w:rPr>
      </w:pPr>
    </w:p>
    <w:p w14:paraId="568398B2"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 xml:space="preserve">Os únicos dados de consumo disponíveis para o ano corrente são relativos ao primeiro trimestre </w:t>
      </w:r>
      <w:r w:rsidRPr="00DD46C6">
        <w:rPr>
          <w:rFonts w:asciiTheme="minorHAnsi" w:hAnsiTheme="minorHAnsi" w:cstheme="minorHAnsi"/>
          <w:bCs/>
          <w:iCs/>
          <w:color w:val="00B050"/>
          <w:lang w:val="en-GB"/>
        </w:rPr>
        <w:t xml:space="preserve">de 2021: </w:t>
      </w:r>
    </w:p>
    <w:p w14:paraId="1185C10E" w14:textId="77777777" w:rsidR="0099195B" w:rsidRDefault="00D80388">
      <w:pPr>
        <w:pStyle w:val="PargrafodaLista"/>
        <w:numPr>
          <w:ilvl w:val="0"/>
          <w:numId w:val="2"/>
        </w:numPr>
        <w:jc w:val="both"/>
        <w:rPr>
          <w:rFonts w:asciiTheme="minorHAnsi" w:hAnsiTheme="minorHAnsi" w:cstheme="minorHAnsi"/>
          <w:b/>
          <w:bCs/>
          <w:iCs/>
          <w:color w:val="00B050"/>
          <w:lang w:val="en-GB"/>
        </w:rPr>
      </w:pPr>
      <w:r w:rsidRPr="00DD46C6">
        <w:rPr>
          <w:rFonts w:asciiTheme="minorHAnsi" w:hAnsiTheme="minorHAnsi" w:cstheme="minorHAnsi"/>
          <w:iCs/>
          <w:color w:val="00B050"/>
          <w:lang w:val="en-GB"/>
        </w:rPr>
        <w:t xml:space="preserve">carne não transformada (bovina, suína e aves de capoeira) </w:t>
      </w:r>
      <w:r w:rsidRPr="00DD46C6">
        <w:rPr>
          <w:rFonts w:asciiTheme="minorHAnsi" w:hAnsiTheme="minorHAnsi" w:cstheme="minorHAnsi"/>
          <w:b/>
          <w:bCs/>
          <w:iCs/>
          <w:color w:val="00B050"/>
          <w:lang w:val="en-GB"/>
        </w:rPr>
        <w:t>11,04 kg/capita</w:t>
      </w:r>
    </w:p>
    <w:p w14:paraId="534BE823" w14:textId="77777777" w:rsidR="0099195B" w:rsidRDefault="00D80388">
      <w:pPr>
        <w:pStyle w:val="PargrafodaLista"/>
        <w:numPr>
          <w:ilvl w:val="0"/>
          <w:numId w:val="2"/>
        </w:numPr>
        <w:jc w:val="both"/>
        <w:rPr>
          <w:rFonts w:asciiTheme="minorHAnsi" w:hAnsiTheme="minorHAnsi" w:cstheme="minorHAnsi"/>
          <w:b/>
          <w:bCs/>
          <w:iCs/>
          <w:color w:val="00B050"/>
          <w:lang w:val="en-GB"/>
        </w:rPr>
      </w:pPr>
      <w:r w:rsidRPr="00DD46C6">
        <w:rPr>
          <w:rFonts w:asciiTheme="minorHAnsi" w:hAnsiTheme="minorHAnsi" w:cstheme="minorHAnsi"/>
          <w:iCs/>
          <w:color w:val="00B050"/>
          <w:lang w:val="en-GB"/>
        </w:rPr>
        <w:t xml:space="preserve">produtos de carne processada </w:t>
      </w:r>
      <w:r w:rsidRPr="00DD46C6">
        <w:rPr>
          <w:rFonts w:asciiTheme="minorHAnsi" w:hAnsiTheme="minorHAnsi" w:cstheme="minorHAnsi"/>
          <w:b/>
          <w:bCs/>
          <w:iCs/>
          <w:color w:val="00B050"/>
          <w:lang w:val="en-GB"/>
        </w:rPr>
        <w:t>4,50 kg/capita</w:t>
      </w:r>
    </w:p>
    <w:p w14:paraId="4529859B" w14:textId="77777777" w:rsidR="00BA1556" w:rsidRPr="00BA1556" w:rsidRDefault="00BA1556" w:rsidP="00BA1556">
      <w:pPr>
        <w:ind w:left="502"/>
        <w:jc w:val="both"/>
        <w:rPr>
          <w:rFonts w:asciiTheme="minorHAnsi" w:hAnsiTheme="minorHAnsi" w:cstheme="minorHAnsi"/>
          <w:bCs/>
          <w:iCs/>
          <w:lang w:val="en-GB"/>
        </w:rPr>
      </w:pPr>
    </w:p>
    <w:p w14:paraId="22156D72" w14:textId="77777777" w:rsidR="0099195B" w:rsidRDefault="00D80388">
      <w:pPr>
        <w:ind w:left="502"/>
        <w:jc w:val="both"/>
        <w:rPr>
          <w:rFonts w:asciiTheme="minorHAnsi" w:hAnsiTheme="minorHAnsi" w:cstheme="minorHAnsi"/>
          <w:bCs/>
          <w:iCs/>
          <w:lang w:val="en-GB"/>
        </w:rPr>
      </w:pPr>
      <w:r w:rsidRPr="00BA1556">
        <w:rPr>
          <w:rFonts w:asciiTheme="minorHAnsi" w:hAnsiTheme="minorHAnsi" w:cstheme="minorHAnsi"/>
          <w:b/>
          <w:bCs/>
          <w:iCs/>
          <w:lang w:val="en-GB"/>
        </w:rPr>
        <w:t xml:space="preserve">Tendência das </w:t>
      </w:r>
      <w:r w:rsidRPr="00BA1556">
        <w:rPr>
          <w:rFonts w:asciiTheme="minorHAnsi" w:hAnsiTheme="minorHAnsi" w:cstheme="minorHAnsi"/>
          <w:b/>
          <w:bCs/>
          <w:iCs/>
          <w:color w:val="FF0000"/>
          <w:lang w:val="en-GB"/>
        </w:rPr>
        <w:t xml:space="preserve">EXPORTAÇÕES </w:t>
      </w:r>
      <w:r w:rsidRPr="00BA1556">
        <w:rPr>
          <w:rFonts w:asciiTheme="minorHAnsi" w:hAnsiTheme="minorHAnsi" w:cstheme="minorHAnsi"/>
          <w:b/>
          <w:bCs/>
          <w:iCs/>
          <w:lang w:val="en-GB"/>
        </w:rPr>
        <w:t xml:space="preserve">de carnes não processadas </w:t>
      </w:r>
    </w:p>
    <w:p w14:paraId="01DEF542" w14:textId="77777777" w:rsidR="00BA1556" w:rsidRPr="00BA1556" w:rsidRDefault="00BA1556" w:rsidP="00BA1556">
      <w:pPr>
        <w:ind w:left="502"/>
        <w:jc w:val="both"/>
        <w:rPr>
          <w:rFonts w:asciiTheme="minorHAnsi" w:hAnsiTheme="minorHAnsi" w:cstheme="minorHAnsi"/>
          <w:bCs/>
          <w:i/>
          <w:iCs/>
          <w:lang w:val="en-GB"/>
        </w:rPr>
      </w:pPr>
    </w:p>
    <w:p w14:paraId="2B146304" w14:textId="77777777" w:rsidR="0099195B" w:rsidRDefault="00D80388">
      <w:pPr>
        <w:ind w:left="502"/>
        <w:jc w:val="both"/>
        <w:rPr>
          <w:rFonts w:asciiTheme="minorHAnsi" w:hAnsiTheme="minorHAnsi" w:cstheme="minorHAnsi"/>
          <w:bCs/>
          <w:i/>
          <w:iCs/>
          <w:color w:val="00B050"/>
          <w:lang w:val="en-GB"/>
        </w:rPr>
      </w:pPr>
      <w:bookmarkStart w:id="5" w:name="_Hlk62469657"/>
      <w:r w:rsidRPr="00DD46C6">
        <w:rPr>
          <w:rFonts w:asciiTheme="minorHAnsi" w:hAnsiTheme="minorHAnsi" w:cstheme="minorHAnsi"/>
          <w:bCs/>
          <w:i/>
          <w:iCs/>
          <w:color w:val="00B050"/>
          <w:lang w:val="en-GB"/>
        </w:rPr>
        <w:t xml:space="preserve">Não há dados disponíveis para os últimos 3 meses, por isso vamos referir-nos ao </w:t>
      </w:r>
      <w:bookmarkStart w:id="6" w:name="_Hlk83039138"/>
      <w:bookmarkEnd w:id="5"/>
      <w:r w:rsidRPr="00DD46C6">
        <w:rPr>
          <w:rFonts w:asciiTheme="minorHAnsi" w:hAnsiTheme="minorHAnsi" w:cstheme="minorHAnsi"/>
          <w:bCs/>
          <w:i/>
          <w:iCs/>
          <w:color w:val="00B050"/>
          <w:lang w:val="en-GB"/>
        </w:rPr>
        <w:t>primeiro semestre de 2021</w:t>
      </w:r>
      <w:bookmarkEnd w:id="6"/>
      <w:r w:rsidRPr="00DD46C6">
        <w:rPr>
          <w:rFonts w:asciiTheme="minorHAnsi" w:hAnsiTheme="minorHAnsi" w:cstheme="minorHAnsi"/>
          <w:bCs/>
          <w:i/>
          <w:iCs/>
          <w:color w:val="00B050"/>
          <w:lang w:val="en-GB"/>
        </w:rPr>
        <w:t>, em comparação com o mesmo período do ano passado:</w:t>
      </w:r>
    </w:p>
    <w:p w14:paraId="28900421" w14:textId="77777777" w:rsidR="00BA1556" w:rsidRPr="00DD46C6" w:rsidRDefault="00BA1556" w:rsidP="00BA1556">
      <w:pPr>
        <w:ind w:left="502"/>
        <w:jc w:val="both"/>
        <w:rPr>
          <w:rFonts w:asciiTheme="minorHAnsi" w:hAnsiTheme="minorHAnsi" w:cstheme="minorHAnsi"/>
          <w:bCs/>
          <w:iCs/>
          <w:color w:val="00B050"/>
          <w:lang w:val="en-GB"/>
        </w:rPr>
      </w:pPr>
    </w:p>
    <w:p w14:paraId="4827578F"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 xml:space="preserve">As exportações de carne não transformada (suíno, bovino e aves de capoeira) na primeira metade de 2021 diminuíram com 5,93% para o bovino, 13,27% para o suíno. Para </w:t>
      </w:r>
      <w:proofErr w:type="gramStart"/>
      <w:r w:rsidRPr="00DD46C6">
        <w:rPr>
          <w:rFonts w:asciiTheme="minorHAnsi" w:hAnsiTheme="minorHAnsi" w:cstheme="minorHAnsi"/>
          <w:bCs/>
          <w:iCs/>
          <w:color w:val="00B050"/>
          <w:lang w:val="en-GB"/>
        </w:rPr>
        <w:t>a carne</w:t>
      </w:r>
      <w:proofErr w:type="gramEnd"/>
      <w:r w:rsidRPr="00DD46C6">
        <w:rPr>
          <w:rFonts w:asciiTheme="minorHAnsi" w:hAnsiTheme="minorHAnsi" w:cstheme="minorHAnsi"/>
          <w:bCs/>
          <w:iCs/>
          <w:color w:val="00B050"/>
          <w:lang w:val="en-GB"/>
        </w:rPr>
        <w:t xml:space="preserve"> de aves de capoeira aumenta com 13,81%, em comparação com o mesmo período de 2020.</w:t>
      </w:r>
    </w:p>
    <w:p w14:paraId="3B8D680B" w14:textId="77777777" w:rsidR="00BA1556" w:rsidRPr="00BA1556" w:rsidRDefault="00BA1556" w:rsidP="00BA1556">
      <w:pPr>
        <w:jc w:val="both"/>
        <w:rPr>
          <w:rFonts w:asciiTheme="minorHAnsi" w:hAnsiTheme="minorHAnsi" w:cstheme="minorHAnsi"/>
          <w:bCs/>
          <w:iCs/>
          <w:lang w:val="en-GB"/>
        </w:rPr>
      </w:pPr>
    </w:p>
    <w:p w14:paraId="2856F140" w14:textId="77777777" w:rsidR="0099195B" w:rsidRDefault="00D80388">
      <w:pPr>
        <w:ind w:left="502"/>
        <w:jc w:val="both"/>
        <w:rPr>
          <w:rFonts w:asciiTheme="minorHAnsi" w:hAnsiTheme="minorHAnsi" w:cstheme="minorHAnsi"/>
          <w:bCs/>
          <w:iCs/>
          <w:lang w:val="en-GB"/>
        </w:rPr>
      </w:pPr>
      <w:r w:rsidRPr="00BA1556">
        <w:rPr>
          <w:rFonts w:asciiTheme="minorHAnsi" w:hAnsiTheme="minorHAnsi" w:cstheme="minorHAnsi"/>
          <w:b/>
          <w:bCs/>
          <w:iCs/>
          <w:lang w:val="en-GB"/>
        </w:rPr>
        <w:t xml:space="preserve">Tendência das </w:t>
      </w:r>
      <w:r w:rsidRPr="00BA1556">
        <w:rPr>
          <w:rFonts w:asciiTheme="minorHAnsi" w:hAnsiTheme="minorHAnsi" w:cstheme="minorHAnsi"/>
          <w:b/>
          <w:bCs/>
          <w:iCs/>
          <w:color w:val="FF0000"/>
          <w:lang w:val="en-GB"/>
        </w:rPr>
        <w:t xml:space="preserve">EXPORTAÇÕES </w:t>
      </w:r>
      <w:r w:rsidRPr="00BA1556">
        <w:rPr>
          <w:rFonts w:asciiTheme="minorHAnsi" w:hAnsiTheme="minorHAnsi" w:cstheme="minorHAnsi"/>
          <w:b/>
          <w:bCs/>
          <w:iCs/>
          <w:lang w:val="en-GB"/>
        </w:rPr>
        <w:t xml:space="preserve">de produtos transformados de carne </w:t>
      </w:r>
    </w:p>
    <w:p w14:paraId="5598543C" w14:textId="77777777" w:rsidR="00BA1556" w:rsidRPr="00BA1556" w:rsidRDefault="00BA1556" w:rsidP="00BA1556">
      <w:pPr>
        <w:ind w:left="502"/>
        <w:jc w:val="both"/>
        <w:rPr>
          <w:rFonts w:asciiTheme="minorHAnsi" w:hAnsiTheme="minorHAnsi" w:cstheme="minorHAnsi"/>
          <w:bCs/>
          <w:i/>
          <w:iCs/>
          <w:lang w:val="en-GB"/>
        </w:rPr>
      </w:pPr>
    </w:p>
    <w:p w14:paraId="2A71F819"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
          <w:iCs/>
          <w:color w:val="00B050"/>
          <w:lang w:val="en-GB"/>
        </w:rPr>
        <w:t>Não há dados disponíveis para os últimos 3 meses, por isso vamos referir-nos à primeira metade de 2021, em comparação com o mesmo período de 2020.</w:t>
      </w:r>
    </w:p>
    <w:p w14:paraId="0596B9A9" w14:textId="77777777" w:rsidR="00BA1556" w:rsidRPr="00DD46C6" w:rsidRDefault="00BA1556" w:rsidP="00BA1556">
      <w:pPr>
        <w:ind w:left="502"/>
        <w:jc w:val="both"/>
        <w:rPr>
          <w:rFonts w:asciiTheme="minorHAnsi" w:hAnsiTheme="minorHAnsi" w:cstheme="minorHAnsi"/>
          <w:bCs/>
          <w:i/>
          <w:iCs/>
          <w:color w:val="00B050"/>
          <w:lang w:val="en-GB"/>
        </w:rPr>
      </w:pPr>
    </w:p>
    <w:p w14:paraId="7147945F" w14:textId="77777777" w:rsidR="0099195B" w:rsidRDefault="00D80388">
      <w:pPr>
        <w:ind w:left="502"/>
        <w:jc w:val="both"/>
        <w:rPr>
          <w:rFonts w:asciiTheme="minorHAnsi" w:hAnsiTheme="minorHAnsi" w:cstheme="minorHAnsi"/>
          <w:bCs/>
          <w:iCs/>
          <w:color w:val="00B050"/>
          <w:lang w:val="en-GB"/>
        </w:rPr>
      </w:pPr>
      <w:proofErr w:type="gramStart"/>
      <w:r w:rsidRPr="00DD46C6">
        <w:rPr>
          <w:rFonts w:asciiTheme="minorHAnsi" w:hAnsiTheme="minorHAnsi" w:cstheme="minorHAnsi"/>
          <w:bCs/>
          <w:iCs/>
          <w:color w:val="00B050"/>
          <w:lang w:val="en-GB"/>
        </w:rPr>
        <w:t>A</w:t>
      </w:r>
      <w:proofErr w:type="gramEnd"/>
      <w:r w:rsidRPr="00DD46C6">
        <w:rPr>
          <w:rFonts w:asciiTheme="minorHAnsi" w:hAnsiTheme="minorHAnsi" w:cstheme="minorHAnsi"/>
          <w:bCs/>
          <w:iCs/>
          <w:color w:val="00B050"/>
          <w:lang w:val="en-GB"/>
        </w:rPr>
        <w:t xml:space="preserve"> exportação de produtos de carne processada</w:t>
      </w:r>
      <w:r w:rsidRPr="00DD46C6">
        <w:rPr>
          <w:rFonts w:asciiTheme="minorHAnsi" w:hAnsiTheme="minorHAnsi" w:cstheme="minorHAnsi"/>
          <w:bCs/>
          <w:iCs/>
          <w:color w:val="00B050"/>
          <w:lang w:val="en-GB"/>
        </w:rPr>
        <w:t xml:space="preserve"> na </w:t>
      </w:r>
      <w:r w:rsidRPr="00DD46C6">
        <w:rPr>
          <w:rFonts w:asciiTheme="minorHAnsi" w:hAnsiTheme="minorHAnsi" w:cstheme="minorHAnsi"/>
          <w:bCs/>
          <w:color w:val="00B050"/>
          <w:lang w:val="en-GB"/>
        </w:rPr>
        <w:t xml:space="preserve">primeira metade de 2021 </w:t>
      </w:r>
      <w:r w:rsidRPr="00DD46C6">
        <w:rPr>
          <w:rFonts w:asciiTheme="minorHAnsi" w:hAnsiTheme="minorHAnsi" w:cstheme="minorHAnsi"/>
          <w:bCs/>
          <w:iCs/>
          <w:color w:val="00B050"/>
          <w:lang w:val="en-GB"/>
        </w:rPr>
        <w:t>aumentou com 26,91%, em comparação com o mesmo período de 2020.</w:t>
      </w:r>
    </w:p>
    <w:p w14:paraId="4C72DB55" w14:textId="77777777" w:rsidR="00BA1556" w:rsidRPr="00BA1556" w:rsidRDefault="00BA1556" w:rsidP="00BA1556">
      <w:pPr>
        <w:ind w:left="502"/>
        <w:jc w:val="both"/>
        <w:rPr>
          <w:rFonts w:asciiTheme="minorHAnsi" w:hAnsiTheme="minorHAnsi" w:cstheme="minorHAnsi"/>
          <w:bCs/>
          <w:iCs/>
          <w:lang w:val="en-GB"/>
        </w:rPr>
      </w:pPr>
    </w:p>
    <w:p w14:paraId="6213F0AD" w14:textId="77777777" w:rsidR="0099195B" w:rsidRDefault="00D80388">
      <w:pPr>
        <w:ind w:left="502"/>
        <w:jc w:val="both"/>
        <w:rPr>
          <w:rFonts w:asciiTheme="minorHAnsi" w:hAnsiTheme="minorHAnsi" w:cstheme="minorHAnsi"/>
          <w:b/>
          <w:bCs/>
          <w:iCs/>
          <w:lang w:val="en-GB"/>
        </w:rPr>
      </w:pPr>
      <w:r w:rsidRPr="00BA1556">
        <w:rPr>
          <w:rFonts w:asciiTheme="minorHAnsi" w:hAnsiTheme="minorHAnsi" w:cstheme="minorHAnsi"/>
          <w:b/>
          <w:bCs/>
          <w:iCs/>
          <w:color w:val="FF0000"/>
          <w:lang w:val="en-GB"/>
        </w:rPr>
        <w:t xml:space="preserve">PROJECTOS </w:t>
      </w:r>
      <w:r w:rsidRPr="00BA1556">
        <w:rPr>
          <w:rFonts w:asciiTheme="minorHAnsi" w:hAnsiTheme="minorHAnsi" w:cstheme="minorHAnsi"/>
          <w:b/>
          <w:bCs/>
          <w:iCs/>
          <w:lang w:val="en-GB"/>
        </w:rPr>
        <w:t>(incluindo preços)</w:t>
      </w:r>
    </w:p>
    <w:p w14:paraId="7680CD6C" w14:textId="77777777" w:rsidR="00BA1556" w:rsidRPr="00BA1556" w:rsidRDefault="00BA1556" w:rsidP="00BA1556">
      <w:pPr>
        <w:ind w:left="502"/>
        <w:jc w:val="both"/>
        <w:rPr>
          <w:rFonts w:asciiTheme="minorHAnsi" w:hAnsiTheme="minorHAnsi" w:cstheme="minorHAnsi"/>
          <w:b/>
          <w:bCs/>
          <w:iCs/>
          <w:lang w:val="en-GB"/>
        </w:rPr>
      </w:pPr>
    </w:p>
    <w:p w14:paraId="320519E7" w14:textId="77777777" w:rsidR="0099195B" w:rsidRDefault="00D80388">
      <w:pPr>
        <w:tabs>
          <w:tab w:val="left" w:pos="851"/>
        </w:tabs>
        <w:ind w:left="567"/>
        <w:jc w:val="both"/>
        <w:rPr>
          <w:rFonts w:asciiTheme="minorHAnsi" w:hAnsiTheme="minorHAnsi" w:cstheme="minorHAnsi"/>
          <w:iCs/>
          <w:color w:val="00B050"/>
          <w:lang w:val="en-GB"/>
        </w:rPr>
      </w:pPr>
      <w:r w:rsidRPr="00DD46C6">
        <w:rPr>
          <w:rFonts w:asciiTheme="minorHAnsi" w:hAnsiTheme="minorHAnsi" w:cstheme="minorHAnsi"/>
          <w:iCs/>
          <w:color w:val="00B050"/>
          <w:lang w:val="en-GB"/>
        </w:rPr>
        <w:t>Os produtores de carne de porco estimam um aumento de 25% do preço da carne em 2021 em relação a 2020, devido aos preços elevados dos alimentos para animais. Também o elevado número de surtos de PSA coloca uma grande pressão sobre os agricultores cujos suí</w:t>
      </w:r>
      <w:r w:rsidRPr="00DD46C6">
        <w:rPr>
          <w:rFonts w:asciiTheme="minorHAnsi" w:hAnsiTheme="minorHAnsi" w:cstheme="minorHAnsi"/>
          <w:iCs/>
          <w:color w:val="00B050"/>
          <w:lang w:val="en-GB"/>
        </w:rPr>
        <w:t xml:space="preserve">nos estão bloqueados nas explorações durante várias semanas, levando </w:t>
      </w:r>
      <w:proofErr w:type="gramStart"/>
      <w:r w:rsidRPr="00DD46C6">
        <w:rPr>
          <w:rFonts w:asciiTheme="minorHAnsi" w:hAnsiTheme="minorHAnsi" w:cstheme="minorHAnsi"/>
          <w:iCs/>
          <w:color w:val="00B050"/>
          <w:lang w:val="en-GB"/>
        </w:rPr>
        <w:t>a</w:t>
      </w:r>
      <w:proofErr w:type="gramEnd"/>
      <w:r w:rsidRPr="00DD46C6">
        <w:rPr>
          <w:rFonts w:asciiTheme="minorHAnsi" w:hAnsiTheme="minorHAnsi" w:cstheme="minorHAnsi"/>
          <w:iCs/>
          <w:color w:val="00B050"/>
          <w:lang w:val="en-GB"/>
        </w:rPr>
        <w:t xml:space="preserve"> um aumento das importações de carne. Os processadores de carne alertaram que um aumento exponencial do preço da carne reduziria muito a procura, pelo que não esperam aumentos superiores</w:t>
      </w:r>
      <w:r w:rsidRPr="00DD46C6">
        <w:rPr>
          <w:rFonts w:asciiTheme="minorHAnsi" w:hAnsiTheme="minorHAnsi" w:cstheme="minorHAnsi"/>
          <w:iCs/>
          <w:color w:val="00B050"/>
          <w:lang w:val="en-GB"/>
        </w:rPr>
        <w:t xml:space="preserve"> a 5-10%, tendo também em conta o elevado preço da energia.</w:t>
      </w:r>
    </w:p>
    <w:p w14:paraId="5C574306" w14:textId="77777777" w:rsidR="00BA1556" w:rsidRPr="00BA1556" w:rsidRDefault="00BA1556" w:rsidP="00BA1556">
      <w:pPr>
        <w:tabs>
          <w:tab w:val="left" w:pos="851"/>
        </w:tabs>
        <w:ind w:left="567"/>
        <w:rPr>
          <w:rFonts w:asciiTheme="minorHAnsi" w:hAnsiTheme="minorHAnsi" w:cstheme="minorHAnsi"/>
          <w:iCs/>
          <w:lang w:val="en-GB"/>
        </w:rPr>
      </w:pPr>
    </w:p>
    <w:p w14:paraId="08BF92D4" w14:textId="77777777" w:rsidR="0099195B" w:rsidRDefault="00D80388">
      <w:pPr>
        <w:ind w:firstLine="502"/>
        <w:rPr>
          <w:rFonts w:asciiTheme="minorHAnsi" w:hAnsiTheme="minorHAnsi" w:cstheme="minorHAnsi"/>
          <w:lang w:val="en-US"/>
        </w:rPr>
      </w:pPr>
      <w:r w:rsidRPr="00BA1556">
        <w:rPr>
          <w:rFonts w:asciiTheme="minorHAnsi" w:hAnsiTheme="minorHAnsi" w:cstheme="minorHAnsi"/>
          <w:b/>
          <w:bCs/>
          <w:iCs/>
          <w:lang w:val="en-GB"/>
        </w:rPr>
        <w:t>NOTAS ADICIONAIS</w:t>
      </w:r>
    </w:p>
    <w:p w14:paraId="4C74CE94" w14:textId="3825D729" w:rsidR="00DD46C6" w:rsidRDefault="00DD46C6" w:rsidP="00BA1556">
      <w:pPr>
        <w:ind w:firstLine="502"/>
        <w:rPr>
          <w:rFonts w:asciiTheme="minorHAnsi" w:hAnsiTheme="minorHAnsi" w:cstheme="minorHAnsi"/>
          <w:lang w:val="en-US"/>
        </w:rPr>
      </w:pPr>
    </w:p>
    <w:p w14:paraId="387095AC" w14:textId="77777777" w:rsidR="0099195B" w:rsidRDefault="00D80388">
      <w:pPr>
        <w:ind w:firstLine="502"/>
        <w:rPr>
          <w:rFonts w:asciiTheme="minorHAnsi" w:hAnsiTheme="minorHAnsi" w:cstheme="minorHAnsi"/>
          <w:color w:val="00B050"/>
          <w:lang w:val="en-US"/>
        </w:rPr>
      </w:pPr>
      <w:r w:rsidRPr="00DD46C6">
        <w:rPr>
          <w:rFonts w:asciiTheme="minorHAnsi" w:hAnsiTheme="minorHAnsi" w:cstheme="minorHAnsi"/>
          <w:color w:val="00B050"/>
          <w:lang w:val="en-US"/>
        </w:rPr>
        <w:lastRenderedPageBreak/>
        <w:t>-</w:t>
      </w:r>
    </w:p>
    <w:p w14:paraId="18B6D257" w14:textId="77777777" w:rsidR="00BA1556" w:rsidRPr="00BA1556" w:rsidRDefault="00BA1556" w:rsidP="00D47FBD">
      <w:pPr>
        <w:jc w:val="center"/>
        <w:rPr>
          <w:rFonts w:asciiTheme="minorHAnsi" w:hAnsiTheme="minorHAnsi" w:cstheme="minorHAnsi"/>
          <w:b/>
          <w:sz w:val="32"/>
          <w:u w:val="single"/>
          <w:lang w:val="en-US"/>
        </w:rPr>
      </w:pPr>
    </w:p>
    <w:p w14:paraId="7850ED81" w14:textId="5329B630" w:rsidR="00BA1556" w:rsidRDefault="00BA1556" w:rsidP="00DD46C6">
      <w:pPr>
        <w:rPr>
          <w:rFonts w:asciiTheme="minorHAnsi" w:hAnsiTheme="minorHAnsi" w:cstheme="minorHAnsi"/>
          <w:b/>
          <w:sz w:val="32"/>
          <w:u w:val="single"/>
          <w:lang w:val="en-US"/>
        </w:rPr>
      </w:pPr>
    </w:p>
    <w:p w14:paraId="023F3D83" w14:textId="77777777" w:rsidR="00DD46C6" w:rsidRPr="00BA1556" w:rsidRDefault="00DD46C6" w:rsidP="00DD46C6">
      <w:pPr>
        <w:rPr>
          <w:rFonts w:asciiTheme="minorHAnsi" w:hAnsiTheme="minorHAnsi" w:cstheme="minorHAnsi"/>
          <w:b/>
          <w:sz w:val="32"/>
          <w:u w:val="single"/>
          <w:lang w:val="en-US"/>
        </w:rPr>
      </w:pPr>
    </w:p>
    <w:p w14:paraId="4C9BCC2A" w14:textId="77777777" w:rsidR="00BA1556" w:rsidRPr="00BA1556" w:rsidRDefault="00BA1556" w:rsidP="00D47FBD">
      <w:pPr>
        <w:jc w:val="center"/>
        <w:rPr>
          <w:rFonts w:asciiTheme="minorHAnsi" w:hAnsiTheme="minorHAnsi" w:cstheme="minorHAnsi"/>
          <w:b/>
          <w:sz w:val="32"/>
          <w:u w:val="single"/>
          <w:lang w:val="en-US"/>
        </w:rPr>
      </w:pPr>
    </w:p>
    <w:p w14:paraId="522ACC56" w14:textId="77777777" w:rsidR="0099195B" w:rsidRDefault="00257795">
      <w:pPr>
        <w:jc w:val="center"/>
        <w:rPr>
          <w:rFonts w:asciiTheme="minorHAnsi" w:hAnsiTheme="minorHAnsi" w:cstheme="minorHAnsi"/>
          <w:b/>
          <w:sz w:val="32"/>
          <w:u w:val="single"/>
          <w:lang w:val="en-US"/>
        </w:rPr>
      </w:pPr>
      <w:r w:rsidRPr="00BA1556">
        <w:rPr>
          <w:rFonts w:asciiTheme="minorHAnsi" w:hAnsiTheme="minorHAnsi" w:cstheme="minorHAnsi"/>
          <w:b/>
          <w:sz w:val="32"/>
          <w:u w:val="single"/>
          <w:lang w:val="en-US"/>
        </w:rPr>
        <w:t>Espanha</w:t>
      </w:r>
    </w:p>
    <w:p w14:paraId="455DBB00" w14:textId="77777777" w:rsidR="00061851" w:rsidRPr="00BA1556" w:rsidRDefault="00061851" w:rsidP="00061851">
      <w:pPr>
        <w:ind w:left="502"/>
        <w:jc w:val="both"/>
        <w:rPr>
          <w:rFonts w:asciiTheme="minorHAnsi" w:hAnsiTheme="minorHAnsi" w:cstheme="minorHAnsi"/>
          <w:b/>
          <w:bCs/>
          <w:iCs/>
          <w:lang w:val="en-GB"/>
        </w:rPr>
      </w:pPr>
    </w:p>
    <w:p w14:paraId="4EEDEBD0" w14:textId="77777777" w:rsidR="0099195B" w:rsidRDefault="00D80388">
      <w:pPr>
        <w:ind w:left="502"/>
        <w:jc w:val="both"/>
        <w:rPr>
          <w:rFonts w:asciiTheme="minorHAnsi" w:hAnsiTheme="minorHAnsi" w:cstheme="minorHAnsi"/>
          <w:bCs/>
          <w:iCs/>
          <w:lang w:val="en-GB"/>
        </w:rPr>
      </w:pPr>
      <w:r w:rsidRPr="00BA1556">
        <w:rPr>
          <w:rFonts w:asciiTheme="minorHAnsi" w:hAnsiTheme="minorHAnsi" w:cstheme="minorHAnsi"/>
          <w:b/>
          <w:bCs/>
          <w:iCs/>
          <w:lang w:val="en-GB"/>
        </w:rPr>
        <w:t xml:space="preserve">Tendência de </w:t>
      </w:r>
      <w:r w:rsidRPr="00BA1556">
        <w:rPr>
          <w:rFonts w:asciiTheme="minorHAnsi" w:hAnsiTheme="minorHAnsi" w:cstheme="minorHAnsi"/>
          <w:b/>
          <w:bCs/>
          <w:iCs/>
          <w:color w:val="FF0000"/>
          <w:lang w:val="en-GB"/>
        </w:rPr>
        <w:t xml:space="preserve">CONSUMO </w:t>
      </w:r>
      <w:r w:rsidRPr="00BA1556">
        <w:rPr>
          <w:rFonts w:asciiTheme="minorHAnsi" w:hAnsiTheme="minorHAnsi" w:cstheme="minorHAnsi"/>
          <w:b/>
          <w:bCs/>
          <w:iCs/>
          <w:lang w:val="en-GB"/>
        </w:rPr>
        <w:t xml:space="preserve">das carnes não processadas </w:t>
      </w:r>
      <w:r w:rsidRPr="00BA1556">
        <w:rPr>
          <w:rFonts w:asciiTheme="minorHAnsi" w:hAnsiTheme="minorHAnsi" w:cstheme="minorHAnsi"/>
          <w:bCs/>
          <w:i/>
          <w:iCs/>
          <w:lang w:val="en-GB"/>
        </w:rPr>
        <w:t>(se possível nos últimos 3 meses - em comparação com o ano anterior ou o período de referência anterior)</w:t>
      </w:r>
    </w:p>
    <w:p w14:paraId="6E06FC8E" w14:textId="77777777" w:rsidR="00BA1556" w:rsidRPr="00BA1556" w:rsidRDefault="00BA1556" w:rsidP="00BA1556">
      <w:pPr>
        <w:ind w:left="502"/>
        <w:jc w:val="both"/>
        <w:rPr>
          <w:rFonts w:asciiTheme="minorHAnsi" w:hAnsiTheme="minorHAnsi" w:cstheme="minorHAnsi"/>
          <w:bCs/>
          <w:iCs/>
          <w:lang w:val="en-GB"/>
        </w:rPr>
      </w:pPr>
    </w:p>
    <w:p w14:paraId="187C6BF9"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Ano de mudança Junho 2021</w:t>
      </w:r>
    </w:p>
    <w:p w14:paraId="37EF82FC" w14:textId="77777777" w:rsidR="00BA1556" w:rsidRPr="00DD46C6" w:rsidRDefault="00BA1556" w:rsidP="00BA1556">
      <w:pPr>
        <w:ind w:left="502"/>
        <w:jc w:val="both"/>
        <w:rPr>
          <w:rFonts w:asciiTheme="minorHAnsi" w:hAnsiTheme="minorHAnsi" w:cstheme="minorHAnsi"/>
          <w:bCs/>
          <w:iCs/>
          <w:color w:val="00B050"/>
          <w:lang w:val="en-GB"/>
        </w:rPr>
      </w:pPr>
    </w:p>
    <w:p w14:paraId="7846E806"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ab/>
      </w:r>
      <w:r w:rsidRPr="00DD46C6">
        <w:rPr>
          <w:rFonts w:asciiTheme="minorHAnsi" w:hAnsiTheme="minorHAnsi" w:cstheme="minorHAnsi"/>
          <w:bCs/>
          <w:iCs/>
          <w:color w:val="00B050"/>
          <w:lang w:val="en-GB"/>
        </w:rPr>
        <w:tab/>
        <w:t xml:space="preserve">            Valor do </w:t>
      </w:r>
      <w:r w:rsidRPr="00DD46C6">
        <w:rPr>
          <w:rFonts w:asciiTheme="minorHAnsi" w:hAnsiTheme="minorHAnsi" w:cstheme="minorHAnsi"/>
          <w:bCs/>
          <w:iCs/>
          <w:color w:val="00B050"/>
          <w:lang w:val="en-GB"/>
        </w:rPr>
        <w:tab/>
        <w:t xml:space="preserve">            volume</w:t>
      </w:r>
    </w:p>
    <w:p w14:paraId="534033B3"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 xml:space="preserve">Carne de porco </w:t>
      </w:r>
      <w:r w:rsidRPr="00DD46C6">
        <w:rPr>
          <w:rFonts w:asciiTheme="minorHAnsi" w:hAnsiTheme="minorHAnsi" w:cstheme="minorHAnsi"/>
          <w:bCs/>
          <w:iCs/>
          <w:color w:val="00B050"/>
          <w:lang w:val="en-GB"/>
        </w:rPr>
        <w:tab/>
        <w:t>-2,9 %</w:t>
      </w:r>
      <w:r w:rsidRPr="00DD46C6">
        <w:rPr>
          <w:rFonts w:asciiTheme="minorHAnsi" w:hAnsiTheme="minorHAnsi" w:cstheme="minorHAnsi"/>
          <w:bCs/>
          <w:iCs/>
          <w:color w:val="00B050"/>
          <w:lang w:val="en-GB"/>
        </w:rPr>
        <w:tab/>
      </w:r>
      <w:r w:rsidRPr="00DD46C6">
        <w:rPr>
          <w:rFonts w:asciiTheme="minorHAnsi" w:hAnsiTheme="minorHAnsi" w:cstheme="minorHAnsi"/>
          <w:bCs/>
          <w:iCs/>
          <w:color w:val="00B050"/>
          <w:lang w:val="en-GB"/>
        </w:rPr>
        <w:tab/>
        <w:t>-2,</w:t>
      </w:r>
      <w:r w:rsidRPr="00DD46C6">
        <w:rPr>
          <w:rFonts w:asciiTheme="minorHAnsi" w:hAnsiTheme="minorHAnsi" w:cstheme="minorHAnsi"/>
          <w:bCs/>
          <w:iCs/>
          <w:color w:val="00B050"/>
          <w:lang w:val="en-US"/>
        </w:rPr>
        <w:t>4%</w:t>
      </w:r>
      <w:r w:rsidRPr="00DD46C6">
        <w:rPr>
          <w:rFonts w:asciiTheme="minorHAnsi" w:hAnsiTheme="minorHAnsi" w:cstheme="minorHAnsi"/>
          <w:bCs/>
          <w:iCs/>
          <w:color w:val="00B050"/>
          <w:lang w:val="en-GB"/>
        </w:rPr>
        <w:tab/>
      </w:r>
    </w:p>
    <w:p w14:paraId="610C4E3D" w14:textId="77777777" w:rsidR="0099195B" w:rsidRDefault="00D80388">
      <w:pPr>
        <w:ind w:left="502"/>
        <w:jc w:val="both"/>
        <w:rPr>
          <w:rFonts w:asciiTheme="minorHAnsi" w:hAnsiTheme="minorHAnsi" w:cstheme="minorHAnsi"/>
          <w:bCs/>
          <w:iCs/>
          <w:color w:val="00B050"/>
          <w:lang w:val="en-US"/>
        </w:rPr>
      </w:pPr>
      <w:r w:rsidRPr="00DD46C6">
        <w:rPr>
          <w:rFonts w:asciiTheme="minorHAnsi" w:hAnsiTheme="minorHAnsi" w:cstheme="minorHAnsi"/>
          <w:bCs/>
          <w:iCs/>
          <w:color w:val="00B050"/>
          <w:lang w:val="en-GB"/>
        </w:rPr>
        <w:t xml:space="preserve">Carne de vaca e vitela </w:t>
      </w:r>
      <w:r w:rsidRPr="00DD46C6">
        <w:rPr>
          <w:rFonts w:asciiTheme="minorHAnsi" w:hAnsiTheme="minorHAnsi" w:cstheme="minorHAnsi"/>
          <w:bCs/>
          <w:iCs/>
          <w:color w:val="00B050"/>
          <w:lang w:val="en-GB"/>
        </w:rPr>
        <w:tab/>
        <w:t>-1,</w:t>
      </w:r>
      <w:r w:rsidRPr="00DD46C6">
        <w:rPr>
          <w:rFonts w:asciiTheme="minorHAnsi" w:hAnsiTheme="minorHAnsi" w:cstheme="minorHAnsi"/>
          <w:bCs/>
          <w:iCs/>
          <w:color w:val="00B050"/>
          <w:lang w:val="en-US"/>
        </w:rPr>
        <w:t>1%</w:t>
      </w:r>
      <w:r w:rsidRPr="00DD46C6">
        <w:rPr>
          <w:rFonts w:asciiTheme="minorHAnsi" w:hAnsiTheme="minorHAnsi" w:cstheme="minorHAnsi"/>
          <w:color w:val="00B050"/>
          <w:lang w:val="en-GB"/>
        </w:rPr>
        <w:tab/>
      </w:r>
      <w:r w:rsidRPr="00DD46C6">
        <w:rPr>
          <w:rFonts w:asciiTheme="minorHAnsi" w:hAnsiTheme="minorHAnsi" w:cstheme="minorHAnsi"/>
          <w:color w:val="00B050"/>
          <w:lang w:val="en-GB"/>
        </w:rPr>
        <w:tab/>
        <w:t>+0,</w:t>
      </w:r>
      <w:r w:rsidRPr="00DD46C6">
        <w:rPr>
          <w:rFonts w:asciiTheme="minorHAnsi" w:hAnsiTheme="minorHAnsi" w:cstheme="minorHAnsi"/>
          <w:bCs/>
          <w:iCs/>
          <w:color w:val="00B050"/>
          <w:lang w:val="en-US"/>
        </w:rPr>
        <w:t>5%</w:t>
      </w:r>
    </w:p>
    <w:p w14:paraId="30226FCD"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 xml:space="preserve">Ovelha / cabra </w:t>
      </w:r>
      <w:r w:rsidRPr="00DD46C6">
        <w:rPr>
          <w:rFonts w:asciiTheme="minorHAnsi" w:hAnsiTheme="minorHAnsi" w:cstheme="minorHAnsi"/>
          <w:bCs/>
          <w:iCs/>
          <w:color w:val="00B050"/>
          <w:lang w:val="en-GB"/>
        </w:rPr>
        <w:tab/>
        <w:t>-2,</w:t>
      </w:r>
      <w:r w:rsidRPr="00DD46C6">
        <w:rPr>
          <w:rFonts w:asciiTheme="minorHAnsi" w:hAnsiTheme="minorHAnsi" w:cstheme="minorHAnsi"/>
          <w:bCs/>
          <w:iCs/>
          <w:color w:val="00B050"/>
          <w:lang w:val="en-US"/>
        </w:rPr>
        <w:t>6%</w:t>
      </w:r>
      <w:r w:rsidRPr="00DD46C6">
        <w:rPr>
          <w:rFonts w:asciiTheme="minorHAnsi" w:hAnsiTheme="minorHAnsi" w:cstheme="minorHAnsi"/>
          <w:bCs/>
          <w:iCs/>
          <w:color w:val="00B050"/>
          <w:lang w:val="en-GB"/>
        </w:rPr>
        <w:tab/>
      </w:r>
      <w:r w:rsidRPr="00DD46C6">
        <w:rPr>
          <w:rFonts w:asciiTheme="minorHAnsi" w:hAnsiTheme="minorHAnsi" w:cstheme="minorHAnsi"/>
          <w:bCs/>
          <w:iCs/>
          <w:color w:val="00B050"/>
          <w:lang w:val="en-GB"/>
        </w:rPr>
        <w:tab/>
        <w:t>+1,</w:t>
      </w:r>
      <w:r w:rsidRPr="00DD46C6">
        <w:rPr>
          <w:rFonts w:asciiTheme="minorHAnsi" w:hAnsiTheme="minorHAnsi" w:cstheme="minorHAnsi"/>
          <w:bCs/>
          <w:iCs/>
          <w:color w:val="00B050"/>
          <w:lang w:val="en-US"/>
        </w:rPr>
        <w:t>5%</w:t>
      </w:r>
    </w:p>
    <w:p w14:paraId="53ACE396" w14:textId="77777777" w:rsidR="00BA1556" w:rsidRPr="00DD46C6" w:rsidRDefault="00BA1556" w:rsidP="00BA1556">
      <w:pPr>
        <w:ind w:left="502"/>
        <w:jc w:val="both"/>
        <w:rPr>
          <w:rFonts w:asciiTheme="minorHAnsi" w:hAnsiTheme="minorHAnsi" w:cstheme="minorHAnsi"/>
          <w:bCs/>
          <w:iCs/>
          <w:color w:val="00B050"/>
          <w:lang w:val="en-GB"/>
        </w:rPr>
      </w:pPr>
    </w:p>
    <w:p w14:paraId="2AA3DAFE" w14:textId="77777777" w:rsidR="00BA1556" w:rsidRPr="00DD46C6" w:rsidRDefault="00BA1556" w:rsidP="00BA1556">
      <w:pPr>
        <w:ind w:left="502"/>
        <w:jc w:val="both"/>
        <w:rPr>
          <w:rFonts w:asciiTheme="minorHAnsi" w:hAnsiTheme="minorHAnsi" w:cstheme="minorHAnsi"/>
          <w:bCs/>
          <w:iCs/>
          <w:color w:val="00B050"/>
          <w:lang w:val="en-US"/>
        </w:rPr>
      </w:pPr>
    </w:p>
    <w:p w14:paraId="3427C5B1" w14:textId="77777777" w:rsidR="0099195B" w:rsidRDefault="00D80388">
      <w:pPr>
        <w:ind w:left="502"/>
        <w:jc w:val="both"/>
        <w:rPr>
          <w:rFonts w:asciiTheme="minorHAnsi" w:hAnsiTheme="minorHAnsi" w:cstheme="minorHAnsi"/>
          <w:bCs/>
          <w:iCs/>
          <w:color w:val="00B050"/>
          <w:lang w:val="en-US"/>
        </w:rPr>
      </w:pPr>
      <w:r w:rsidRPr="00DD46C6">
        <w:rPr>
          <w:rFonts w:asciiTheme="minorHAnsi" w:hAnsiTheme="minorHAnsi" w:cstheme="minorHAnsi"/>
          <w:bCs/>
          <w:iCs/>
          <w:color w:val="00B050"/>
          <w:lang w:val="en-US"/>
        </w:rPr>
        <w:t>O consumo de carne nos lares espanhóis, durante o ano de mudança de Junho de 2021, diminuiu em todas as categorias de carne. O consumo de carne de porco diminuiu -2,9% em termos de volume e -2,4% em termos de valor, em compar</w:t>
      </w:r>
      <w:r w:rsidRPr="00DD46C6">
        <w:rPr>
          <w:rFonts w:asciiTheme="minorHAnsi" w:hAnsiTheme="minorHAnsi" w:cstheme="minorHAnsi"/>
          <w:bCs/>
          <w:iCs/>
          <w:color w:val="00B050"/>
          <w:lang w:val="en-US"/>
        </w:rPr>
        <w:t>ação com o ano de mudança de Junho de 2020. Quanto à carne de bovino, o consumo diminuiu -1,1%, mas aumentou +0,5% em termos de valor. Finalmente, o consumo de carne de ovino/caprino diminuiu -2,6% em termos de volume e aumentou +1,5% em termos de valor.</w:t>
      </w:r>
    </w:p>
    <w:p w14:paraId="227466C3" w14:textId="77777777" w:rsidR="00BA1556" w:rsidRPr="00DD46C6" w:rsidRDefault="00BA1556" w:rsidP="00BA1556">
      <w:pPr>
        <w:ind w:left="502"/>
        <w:jc w:val="both"/>
        <w:rPr>
          <w:rFonts w:asciiTheme="minorHAnsi" w:hAnsiTheme="minorHAnsi" w:cstheme="minorHAnsi"/>
          <w:bCs/>
          <w:iCs/>
          <w:color w:val="00B050"/>
          <w:lang w:val="en-US"/>
        </w:rPr>
      </w:pPr>
    </w:p>
    <w:p w14:paraId="74D7F64F"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É de notar que estes dados incluem apenas o consumo doméstico e não o sector HORECA, que é uma parte importante do consumo de carne e produtos cárneos.</w:t>
      </w:r>
    </w:p>
    <w:p w14:paraId="4D5215F4" w14:textId="77777777" w:rsidR="00BA1556" w:rsidRPr="00DD46C6" w:rsidRDefault="00BA1556" w:rsidP="00BA1556">
      <w:pPr>
        <w:ind w:left="502"/>
        <w:jc w:val="both"/>
        <w:rPr>
          <w:rFonts w:asciiTheme="minorHAnsi" w:hAnsiTheme="minorHAnsi" w:cstheme="minorHAnsi"/>
          <w:bCs/>
          <w:iCs/>
          <w:color w:val="00B050"/>
          <w:lang w:val="en-GB"/>
        </w:rPr>
      </w:pPr>
    </w:p>
    <w:p w14:paraId="1C111AD4" w14:textId="77777777" w:rsidR="0099195B" w:rsidRDefault="00D80388">
      <w:pPr>
        <w:ind w:left="502"/>
        <w:jc w:val="both"/>
        <w:rPr>
          <w:rFonts w:asciiTheme="minorHAnsi" w:hAnsiTheme="minorHAnsi" w:cstheme="minorHAnsi"/>
          <w:bCs/>
          <w:i/>
          <w:iCs/>
          <w:lang w:val="en-GB"/>
        </w:rPr>
      </w:pPr>
      <w:r w:rsidRPr="00BA1556">
        <w:rPr>
          <w:rFonts w:asciiTheme="minorHAnsi" w:hAnsiTheme="minorHAnsi" w:cstheme="minorHAnsi"/>
          <w:b/>
          <w:bCs/>
          <w:iCs/>
          <w:lang w:val="en-GB"/>
        </w:rPr>
        <w:t xml:space="preserve">Tendência de </w:t>
      </w:r>
      <w:r w:rsidRPr="00BA1556">
        <w:rPr>
          <w:rFonts w:asciiTheme="minorHAnsi" w:hAnsiTheme="minorHAnsi" w:cstheme="minorHAnsi"/>
          <w:b/>
          <w:bCs/>
          <w:iCs/>
          <w:color w:val="FF0000"/>
          <w:lang w:val="en-GB"/>
        </w:rPr>
        <w:t xml:space="preserve">CONSUMO </w:t>
      </w:r>
      <w:r w:rsidRPr="00BA1556">
        <w:rPr>
          <w:rFonts w:asciiTheme="minorHAnsi" w:hAnsiTheme="minorHAnsi" w:cstheme="minorHAnsi"/>
          <w:b/>
          <w:bCs/>
          <w:iCs/>
          <w:lang w:val="en-GB"/>
        </w:rPr>
        <w:t xml:space="preserve">dos produtos de carne processados </w:t>
      </w:r>
      <w:r w:rsidRPr="00BA1556">
        <w:rPr>
          <w:rFonts w:asciiTheme="minorHAnsi" w:hAnsiTheme="minorHAnsi" w:cstheme="minorHAnsi"/>
          <w:bCs/>
          <w:i/>
          <w:iCs/>
          <w:lang w:val="en-GB"/>
        </w:rPr>
        <w:t>(se possível nos últimos 3 meses - em comparação com o ano anterior ou o período abrangido pelo relatório anterior)</w:t>
      </w:r>
    </w:p>
    <w:p w14:paraId="4CB9743C" w14:textId="77777777" w:rsidR="00BA1556" w:rsidRPr="00BA1556" w:rsidRDefault="00BA1556" w:rsidP="00BA1556">
      <w:pPr>
        <w:ind w:left="502"/>
        <w:jc w:val="both"/>
        <w:rPr>
          <w:rFonts w:asciiTheme="minorHAnsi" w:hAnsiTheme="minorHAnsi" w:cstheme="minorHAnsi"/>
          <w:bCs/>
          <w:i/>
          <w:iCs/>
          <w:lang w:val="en-GB"/>
        </w:rPr>
      </w:pPr>
    </w:p>
    <w:p w14:paraId="573F00AB"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Ano de mudança Junho 2021</w:t>
      </w:r>
    </w:p>
    <w:p w14:paraId="62CE7E70" w14:textId="77777777" w:rsidR="00BA1556" w:rsidRPr="00DD46C6" w:rsidRDefault="00BA1556" w:rsidP="00BA1556">
      <w:pPr>
        <w:ind w:left="502"/>
        <w:jc w:val="both"/>
        <w:rPr>
          <w:rFonts w:asciiTheme="minorHAnsi" w:hAnsiTheme="minorHAnsi" w:cstheme="minorHAnsi"/>
          <w:bCs/>
          <w:iCs/>
          <w:color w:val="00B050"/>
          <w:lang w:val="en-GB"/>
        </w:rPr>
      </w:pPr>
    </w:p>
    <w:p w14:paraId="27098F2B" w14:textId="77777777" w:rsidR="0099195B" w:rsidRDefault="00D80388">
      <w:pPr>
        <w:ind w:left="720" w:firstLine="218"/>
        <w:jc w:val="both"/>
        <w:rPr>
          <w:rFonts w:asciiTheme="minorHAnsi" w:hAnsiTheme="minorHAnsi" w:cstheme="minorHAnsi"/>
          <w:bCs/>
          <w:iCs/>
          <w:color w:val="00B050"/>
          <w:lang w:val="en-US"/>
        </w:rPr>
      </w:pPr>
      <w:r w:rsidRPr="00DD46C6">
        <w:rPr>
          <w:rFonts w:asciiTheme="minorHAnsi" w:hAnsiTheme="minorHAnsi" w:cstheme="minorHAnsi"/>
          <w:bCs/>
          <w:iCs/>
          <w:color w:val="00B050"/>
          <w:lang w:val="en-US"/>
        </w:rPr>
        <w:tab/>
        <w:t>Valor do volume</w:t>
      </w:r>
    </w:p>
    <w:p w14:paraId="34C61F71" w14:textId="77777777" w:rsidR="0099195B" w:rsidRDefault="00D80388">
      <w:pPr>
        <w:ind w:left="720" w:firstLine="218"/>
        <w:jc w:val="both"/>
        <w:rPr>
          <w:rFonts w:asciiTheme="minorHAnsi" w:hAnsiTheme="minorHAnsi" w:cstheme="minorHAnsi"/>
          <w:bCs/>
          <w:iCs/>
          <w:color w:val="00B050"/>
          <w:lang w:val="en-US"/>
        </w:rPr>
      </w:pPr>
      <w:r w:rsidRPr="00DD46C6">
        <w:rPr>
          <w:rFonts w:asciiTheme="minorHAnsi" w:hAnsiTheme="minorHAnsi" w:cstheme="minorHAnsi"/>
          <w:bCs/>
          <w:iCs/>
          <w:color w:val="00B050"/>
          <w:lang w:val="en-GB"/>
        </w:rPr>
        <w:t>-0,</w:t>
      </w:r>
      <w:r w:rsidRPr="00DD46C6">
        <w:rPr>
          <w:rFonts w:asciiTheme="minorHAnsi" w:hAnsiTheme="minorHAnsi" w:cstheme="minorHAnsi"/>
          <w:bCs/>
          <w:iCs/>
          <w:color w:val="00B050"/>
          <w:lang w:val="en-US"/>
        </w:rPr>
        <w:t>6%+2</w:t>
      </w:r>
      <w:r w:rsidRPr="00DD46C6">
        <w:rPr>
          <w:rFonts w:asciiTheme="minorHAnsi" w:hAnsiTheme="minorHAnsi" w:cstheme="minorHAnsi"/>
          <w:bCs/>
          <w:iCs/>
          <w:color w:val="00B050"/>
          <w:lang w:val="en-GB"/>
        </w:rPr>
        <w:tab/>
        <w:t>,</w:t>
      </w:r>
      <w:r w:rsidRPr="00DD46C6">
        <w:rPr>
          <w:rFonts w:asciiTheme="minorHAnsi" w:hAnsiTheme="minorHAnsi" w:cstheme="minorHAnsi"/>
          <w:bCs/>
          <w:iCs/>
          <w:color w:val="00B050"/>
          <w:lang w:val="en-US"/>
        </w:rPr>
        <w:t>1%</w:t>
      </w:r>
    </w:p>
    <w:p w14:paraId="58B31CD6" w14:textId="77777777" w:rsidR="00BA1556" w:rsidRPr="00DD46C6" w:rsidRDefault="00BA1556" w:rsidP="00BA1556">
      <w:pPr>
        <w:ind w:left="720" w:firstLine="218"/>
        <w:jc w:val="both"/>
        <w:rPr>
          <w:rFonts w:asciiTheme="minorHAnsi" w:hAnsiTheme="minorHAnsi" w:cstheme="minorHAnsi"/>
          <w:bCs/>
          <w:iCs/>
          <w:color w:val="00B050"/>
          <w:lang w:val="en-US"/>
        </w:rPr>
      </w:pPr>
    </w:p>
    <w:p w14:paraId="2FB0FC15" w14:textId="77777777" w:rsidR="0099195B" w:rsidRDefault="00D80388">
      <w:pPr>
        <w:ind w:left="567"/>
        <w:jc w:val="both"/>
        <w:rPr>
          <w:rFonts w:asciiTheme="minorHAnsi" w:hAnsiTheme="minorHAnsi" w:cstheme="minorHAnsi"/>
          <w:bCs/>
          <w:iCs/>
          <w:color w:val="00B050"/>
          <w:lang w:val="en-GB"/>
        </w:rPr>
      </w:pPr>
      <w:r w:rsidRPr="00DD46C6">
        <w:rPr>
          <w:rFonts w:asciiTheme="minorHAnsi" w:hAnsiTheme="minorHAnsi" w:cstheme="minorHAnsi"/>
          <w:bCs/>
          <w:iCs/>
          <w:color w:val="00B050"/>
          <w:lang w:val="en-US"/>
        </w:rPr>
        <w:t>O consumo de produtos de carne nas famílias, durante o ano de mudança de Junho de 2021, diminuiu -0,6% em termos de volume e, no entanto, aumentou +2,1%.</w:t>
      </w:r>
    </w:p>
    <w:p w14:paraId="6BFF25A4" w14:textId="77777777" w:rsidR="00BA1556" w:rsidRPr="00BA1556" w:rsidRDefault="00BA1556" w:rsidP="00BA1556">
      <w:pPr>
        <w:ind w:left="502"/>
        <w:jc w:val="both"/>
        <w:rPr>
          <w:rFonts w:asciiTheme="minorHAnsi" w:hAnsiTheme="minorHAnsi" w:cstheme="minorHAnsi"/>
          <w:bCs/>
          <w:iCs/>
          <w:lang w:val="en-GB"/>
        </w:rPr>
      </w:pPr>
    </w:p>
    <w:p w14:paraId="33C376CA" w14:textId="77777777" w:rsidR="0099195B" w:rsidRDefault="00D80388">
      <w:pPr>
        <w:ind w:left="502"/>
        <w:jc w:val="both"/>
        <w:rPr>
          <w:rFonts w:asciiTheme="minorHAnsi" w:hAnsiTheme="minorHAnsi" w:cstheme="minorHAnsi"/>
          <w:bCs/>
          <w:i/>
          <w:iCs/>
          <w:lang w:val="en-GB"/>
        </w:rPr>
      </w:pPr>
      <w:r w:rsidRPr="00BA1556">
        <w:rPr>
          <w:rFonts w:asciiTheme="minorHAnsi" w:hAnsiTheme="minorHAnsi" w:cstheme="minorHAnsi"/>
          <w:b/>
          <w:bCs/>
          <w:iCs/>
          <w:color w:val="FF0000"/>
          <w:lang w:val="en-GB"/>
        </w:rPr>
        <w:t xml:space="preserve">CONSUMO </w:t>
      </w:r>
      <w:r w:rsidRPr="00BA1556">
        <w:rPr>
          <w:rFonts w:asciiTheme="minorHAnsi" w:hAnsiTheme="minorHAnsi" w:cstheme="minorHAnsi"/>
          <w:b/>
          <w:bCs/>
          <w:iCs/>
          <w:lang w:val="en-GB"/>
        </w:rPr>
        <w:t xml:space="preserve">de produtos de carne processada em Kg/per capita/per ano </w:t>
      </w:r>
      <w:r w:rsidRPr="00BA1556">
        <w:rPr>
          <w:rFonts w:asciiTheme="minorHAnsi" w:hAnsiTheme="minorHAnsi" w:cstheme="minorHAnsi"/>
          <w:bCs/>
          <w:i/>
          <w:iCs/>
          <w:lang w:val="en-GB"/>
        </w:rPr>
        <w:t xml:space="preserve">(último valor disponível): </w:t>
      </w:r>
    </w:p>
    <w:p w14:paraId="4D00E42A" w14:textId="77777777" w:rsidR="00BA1556" w:rsidRPr="00BA1556" w:rsidRDefault="00BA1556" w:rsidP="00BA1556">
      <w:pPr>
        <w:ind w:left="502"/>
        <w:jc w:val="both"/>
        <w:rPr>
          <w:rFonts w:asciiTheme="minorHAnsi" w:hAnsiTheme="minorHAnsi" w:cstheme="minorHAnsi"/>
          <w:bCs/>
          <w:iCs/>
          <w:lang w:val="en-US"/>
        </w:rPr>
      </w:pPr>
    </w:p>
    <w:p w14:paraId="6CB0EFF5" w14:textId="77777777" w:rsidR="0099195B" w:rsidRDefault="00D80388">
      <w:pPr>
        <w:ind w:left="502"/>
        <w:jc w:val="both"/>
        <w:rPr>
          <w:rFonts w:asciiTheme="minorHAnsi" w:hAnsiTheme="minorHAnsi" w:cstheme="minorHAnsi"/>
          <w:bCs/>
          <w:iCs/>
          <w:color w:val="00B050"/>
          <w:lang w:val="it-IT"/>
        </w:rPr>
      </w:pPr>
      <w:r w:rsidRPr="00DD46C6">
        <w:rPr>
          <w:rFonts w:asciiTheme="minorHAnsi" w:hAnsiTheme="minorHAnsi" w:cstheme="minorHAnsi"/>
          <w:bCs/>
          <w:iCs/>
          <w:color w:val="00B050"/>
          <w:lang w:val="it-IT"/>
        </w:rPr>
        <w:t xml:space="preserve">2020 </w:t>
      </w:r>
      <w:r w:rsidRPr="00DD46C6">
        <w:rPr>
          <w:rFonts w:asciiTheme="minorHAnsi" w:hAnsiTheme="minorHAnsi" w:cstheme="minorHAnsi"/>
          <w:bCs/>
          <w:iCs/>
          <w:color w:val="00B050"/>
          <w:lang w:val="it-IT"/>
        </w:rPr>
        <w:tab/>
        <w:t>1</w:t>
      </w:r>
      <w:r w:rsidRPr="00DD46C6">
        <w:rPr>
          <w:rFonts w:asciiTheme="minorHAnsi" w:hAnsiTheme="minorHAnsi" w:cstheme="minorHAnsi"/>
          <w:bCs/>
          <w:iCs/>
          <w:color w:val="00B050"/>
          <w:lang w:val="it-IT"/>
        </w:rPr>
        <w:t xml:space="preserve">2,38 Kg/per capita/per ano +8,5%  </w:t>
      </w:r>
    </w:p>
    <w:p w14:paraId="5AF27C45" w14:textId="77777777" w:rsidR="0099195B" w:rsidRDefault="00D80388">
      <w:pPr>
        <w:ind w:left="502"/>
        <w:jc w:val="both"/>
        <w:rPr>
          <w:rFonts w:asciiTheme="minorHAnsi" w:hAnsiTheme="minorHAnsi" w:cstheme="minorHAnsi"/>
          <w:bCs/>
          <w:iCs/>
          <w:color w:val="00B050"/>
          <w:lang w:val="en-US"/>
        </w:rPr>
      </w:pPr>
      <w:r w:rsidRPr="00DD46C6">
        <w:rPr>
          <w:rFonts w:asciiTheme="minorHAnsi" w:hAnsiTheme="minorHAnsi" w:cstheme="minorHAnsi"/>
          <w:bCs/>
          <w:iCs/>
          <w:color w:val="00B050"/>
          <w:lang w:val="en-US"/>
        </w:rPr>
        <w:lastRenderedPageBreak/>
        <w:t xml:space="preserve">2019 </w:t>
      </w:r>
      <w:r w:rsidRPr="00DD46C6">
        <w:rPr>
          <w:rFonts w:asciiTheme="minorHAnsi" w:hAnsiTheme="minorHAnsi" w:cstheme="minorHAnsi"/>
          <w:bCs/>
          <w:iCs/>
          <w:color w:val="00B050"/>
          <w:lang w:val="en-US"/>
        </w:rPr>
        <w:tab/>
        <w:t xml:space="preserve">11,41 </w:t>
      </w:r>
      <w:r w:rsidRPr="00DD46C6">
        <w:rPr>
          <w:rFonts w:asciiTheme="minorHAnsi" w:hAnsiTheme="minorHAnsi" w:cstheme="minorHAnsi"/>
          <w:bCs/>
          <w:iCs/>
          <w:color w:val="00B050"/>
          <w:lang w:val="en-GB"/>
        </w:rPr>
        <w:t xml:space="preserve">Kg/per capita/per ano   </w:t>
      </w:r>
    </w:p>
    <w:p w14:paraId="79AF566F" w14:textId="77777777" w:rsidR="00BA1556" w:rsidRPr="00DD46C6" w:rsidRDefault="00BA1556" w:rsidP="00BA1556">
      <w:pPr>
        <w:ind w:left="502"/>
        <w:jc w:val="both"/>
        <w:rPr>
          <w:rFonts w:asciiTheme="minorHAnsi" w:hAnsiTheme="minorHAnsi" w:cstheme="minorHAnsi"/>
          <w:bCs/>
          <w:iCs/>
          <w:color w:val="00B050"/>
          <w:lang w:val="en-GB"/>
        </w:rPr>
      </w:pPr>
    </w:p>
    <w:p w14:paraId="23963D0F"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Em relação aos produtos de carne, o consumo em 2020 foi de 12,38 kg per capita/ano, o que representa um aumento de +8,50% em relação ao ano anterior. Por categorias, o consumo de enchidos cozidos foi de 2,54 kg per capita/ano (+2,83% em relação a 2019), pr</w:t>
      </w:r>
      <w:r w:rsidRPr="00DD46C6">
        <w:rPr>
          <w:rFonts w:asciiTheme="minorHAnsi" w:hAnsiTheme="minorHAnsi" w:cstheme="minorHAnsi"/>
          <w:bCs/>
          <w:iCs/>
          <w:color w:val="00B050"/>
          <w:lang w:val="en-GB"/>
        </w:rPr>
        <w:t xml:space="preserve">esunto curado com 2,20 kg per capita/ano (+6,285), chouriço com 1,07 kg per capita/ano (+12,63%), etc. O único valor negativo foi para o lombo curado com um total de 0,27 kg per capita/ano (-3,57%). </w:t>
      </w:r>
    </w:p>
    <w:p w14:paraId="7E8D15A7" w14:textId="77777777" w:rsidR="00BA1556" w:rsidRPr="00BA1556" w:rsidRDefault="00BA1556" w:rsidP="00BA1556">
      <w:pPr>
        <w:ind w:left="502"/>
        <w:jc w:val="both"/>
        <w:rPr>
          <w:rFonts w:asciiTheme="minorHAnsi" w:hAnsiTheme="minorHAnsi" w:cstheme="minorHAnsi"/>
          <w:bCs/>
          <w:iCs/>
          <w:lang w:val="en-GB"/>
        </w:rPr>
      </w:pPr>
    </w:p>
    <w:p w14:paraId="0584AC4C" w14:textId="77777777" w:rsidR="00BA1556" w:rsidRPr="00BA1556" w:rsidRDefault="00BA1556" w:rsidP="00BA1556">
      <w:pPr>
        <w:ind w:left="502"/>
        <w:jc w:val="both"/>
        <w:rPr>
          <w:rFonts w:asciiTheme="minorHAnsi" w:hAnsiTheme="minorHAnsi" w:cstheme="minorHAnsi"/>
          <w:bCs/>
          <w:iCs/>
          <w:lang w:val="en-GB"/>
        </w:rPr>
      </w:pPr>
    </w:p>
    <w:p w14:paraId="55B121B2" w14:textId="77777777" w:rsidR="0099195B" w:rsidRDefault="00D80388">
      <w:pPr>
        <w:ind w:left="502"/>
        <w:jc w:val="both"/>
        <w:rPr>
          <w:rFonts w:asciiTheme="minorHAnsi" w:hAnsiTheme="minorHAnsi" w:cstheme="minorHAnsi"/>
          <w:bCs/>
          <w:i/>
          <w:iCs/>
          <w:lang w:val="en-GB"/>
        </w:rPr>
      </w:pPr>
      <w:r w:rsidRPr="00BA1556">
        <w:rPr>
          <w:rFonts w:asciiTheme="minorHAnsi" w:hAnsiTheme="minorHAnsi" w:cstheme="minorHAnsi"/>
          <w:b/>
          <w:bCs/>
          <w:iCs/>
          <w:lang w:val="en-GB"/>
        </w:rPr>
        <w:t xml:space="preserve">Tendência das </w:t>
      </w:r>
      <w:r w:rsidRPr="00BA1556">
        <w:rPr>
          <w:rFonts w:asciiTheme="minorHAnsi" w:hAnsiTheme="minorHAnsi" w:cstheme="minorHAnsi"/>
          <w:b/>
          <w:bCs/>
          <w:iCs/>
          <w:color w:val="FF0000"/>
          <w:lang w:val="en-GB"/>
        </w:rPr>
        <w:t xml:space="preserve">EXPORTAÇÕES </w:t>
      </w:r>
      <w:r w:rsidRPr="00BA1556">
        <w:rPr>
          <w:rFonts w:asciiTheme="minorHAnsi" w:hAnsiTheme="minorHAnsi" w:cstheme="minorHAnsi"/>
          <w:b/>
          <w:bCs/>
          <w:iCs/>
          <w:lang w:val="en-GB"/>
        </w:rPr>
        <w:t xml:space="preserve">de carnes não processadas </w:t>
      </w:r>
      <w:r w:rsidRPr="00BA1556">
        <w:rPr>
          <w:rFonts w:asciiTheme="minorHAnsi" w:hAnsiTheme="minorHAnsi" w:cstheme="minorHAnsi"/>
          <w:bCs/>
          <w:i/>
          <w:iCs/>
          <w:lang w:val="en-GB"/>
        </w:rPr>
        <w:t>(s</w:t>
      </w:r>
      <w:r w:rsidRPr="00BA1556">
        <w:rPr>
          <w:rFonts w:asciiTheme="minorHAnsi" w:hAnsiTheme="minorHAnsi" w:cstheme="minorHAnsi"/>
          <w:bCs/>
          <w:i/>
          <w:iCs/>
          <w:lang w:val="en-GB"/>
        </w:rPr>
        <w:t>e possível durante os últimos 3 meses - em comparação com o ano anterior ou o período abrangido pelo relatório anterior)</w:t>
      </w:r>
    </w:p>
    <w:p w14:paraId="1F8D2542" w14:textId="77777777" w:rsidR="00BA1556" w:rsidRPr="00BA1556" w:rsidRDefault="00BA1556" w:rsidP="00BA1556">
      <w:pPr>
        <w:ind w:left="502"/>
        <w:jc w:val="both"/>
        <w:rPr>
          <w:rFonts w:asciiTheme="minorHAnsi" w:hAnsiTheme="minorHAnsi" w:cstheme="minorHAnsi"/>
          <w:bCs/>
          <w:iCs/>
          <w:lang w:val="en-GB"/>
        </w:rPr>
      </w:pPr>
    </w:p>
    <w:p w14:paraId="07667AD1" w14:textId="77777777" w:rsidR="0099195B" w:rsidRDefault="00D80388">
      <w:pPr>
        <w:ind w:firstLine="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 xml:space="preserve">Janeiro-Junho de </w:t>
      </w:r>
      <w:r w:rsidRPr="00DD46C6">
        <w:rPr>
          <w:rFonts w:asciiTheme="minorHAnsi" w:hAnsiTheme="minorHAnsi" w:cstheme="minorHAnsi"/>
          <w:bCs/>
          <w:iCs/>
          <w:color w:val="00B050"/>
          <w:lang w:val="en-GB"/>
        </w:rPr>
        <w:tab/>
        <w:t>2020 (volume)</w:t>
      </w:r>
      <w:r w:rsidRPr="00DD46C6">
        <w:rPr>
          <w:rFonts w:asciiTheme="minorHAnsi" w:hAnsiTheme="minorHAnsi" w:cstheme="minorHAnsi"/>
          <w:bCs/>
          <w:iCs/>
          <w:color w:val="00B050"/>
          <w:lang w:val="en-GB"/>
        </w:rPr>
        <w:tab/>
      </w:r>
      <w:r w:rsidRPr="00DD46C6">
        <w:rPr>
          <w:rFonts w:asciiTheme="minorHAnsi" w:hAnsiTheme="minorHAnsi" w:cstheme="minorHAnsi"/>
          <w:bCs/>
          <w:iCs/>
          <w:color w:val="00B050"/>
          <w:lang w:val="en-GB"/>
        </w:rPr>
        <w:tab/>
        <w:t>2021 (volume)</w:t>
      </w:r>
    </w:p>
    <w:p w14:paraId="623657EE" w14:textId="77777777" w:rsidR="00BA1556" w:rsidRPr="00DD46C6" w:rsidRDefault="00BA1556" w:rsidP="00BA1556">
      <w:pPr>
        <w:ind w:left="502"/>
        <w:jc w:val="both"/>
        <w:rPr>
          <w:rFonts w:asciiTheme="minorHAnsi" w:hAnsiTheme="minorHAnsi" w:cstheme="minorHAnsi"/>
          <w:bCs/>
          <w:iCs/>
          <w:color w:val="00B050"/>
          <w:lang w:val="en-GB"/>
        </w:rPr>
      </w:pPr>
    </w:p>
    <w:p w14:paraId="01824C8B" w14:textId="77777777" w:rsidR="0099195B" w:rsidRDefault="00D80388">
      <w:pPr>
        <w:ind w:firstLine="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 xml:space="preserve">Carne de porco </w:t>
      </w:r>
      <w:r w:rsidRPr="00DD46C6">
        <w:rPr>
          <w:rFonts w:asciiTheme="minorHAnsi" w:hAnsiTheme="minorHAnsi" w:cstheme="minorHAnsi"/>
          <w:bCs/>
          <w:iCs/>
          <w:color w:val="00B050"/>
          <w:lang w:val="en-GB"/>
        </w:rPr>
        <w:tab/>
        <w:t>975.311</w:t>
      </w:r>
      <w:r w:rsidRPr="00DD46C6">
        <w:rPr>
          <w:rFonts w:asciiTheme="minorHAnsi" w:hAnsiTheme="minorHAnsi" w:cstheme="minorHAnsi"/>
          <w:color w:val="00B050"/>
          <w:sz w:val="22"/>
          <w:szCs w:val="22"/>
          <w:lang w:val="en-US" w:eastAsia="es-ES"/>
        </w:rPr>
        <w:tab/>
      </w:r>
      <w:r w:rsidRPr="00DD46C6">
        <w:rPr>
          <w:rFonts w:asciiTheme="minorHAnsi" w:hAnsiTheme="minorHAnsi" w:cstheme="minorHAnsi"/>
          <w:color w:val="00B050"/>
          <w:sz w:val="22"/>
          <w:szCs w:val="22"/>
          <w:lang w:val="en-US" w:eastAsia="es-ES"/>
        </w:rPr>
        <w:tab/>
      </w:r>
      <w:r w:rsidRPr="00DD46C6">
        <w:rPr>
          <w:rFonts w:asciiTheme="minorHAnsi" w:hAnsiTheme="minorHAnsi" w:cstheme="minorHAnsi"/>
          <w:bCs/>
          <w:iCs/>
          <w:color w:val="00B050"/>
          <w:lang w:val="en-GB"/>
        </w:rPr>
        <w:t>1.146.551</w:t>
      </w:r>
      <w:r w:rsidRPr="00DD46C6">
        <w:rPr>
          <w:rFonts w:asciiTheme="minorHAnsi" w:hAnsiTheme="minorHAnsi" w:cstheme="minorHAnsi"/>
          <w:bCs/>
          <w:iCs/>
          <w:color w:val="00B050"/>
          <w:lang w:val="en-GB"/>
        </w:rPr>
        <w:tab/>
      </w:r>
      <w:r w:rsidRPr="00DD46C6">
        <w:rPr>
          <w:rFonts w:asciiTheme="minorHAnsi" w:hAnsiTheme="minorHAnsi" w:cstheme="minorHAnsi"/>
          <w:bCs/>
          <w:iCs/>
          <w:color w:val="00B050"/>
          <w:lang w:val="en-GB"/>
        </w:rPr>
        <w:tab/>
        <w:t>+17,56%</w:t>
      </w:r>
    </w:p>
    <w:p w14:paraId="7EBF0ED7" w14:textId="77777777" w:rsidR="0099195B" w:rsidRDefault="00D80388">
      <w:pPr>
        <w:ind w:firstLine="502"/>
        <w:jc w:val="both"/>
        <w:rPr>
          <w:rFonts w:asciiTheme="minorHAnsi" w:hAnsiTheme="minorHAnsi" w:cstheme="minorHAnsi"/>
          <w:bCs/>
          <w:iCs/>
          <w:color w:val="00B050"/>
          <w:lang w:val="en-US"/>
        </w:rPr>
      </w:pPr>
      <w:r w:rsidRPr="00DD46C6">
        <w:rPr>
          <w:rFonts w:asciiTheme="minorHAnsi" w:hAnsiTheme="minorHAnsi" w:cstheme="minorHAnsi"/>
          <w:bCs/>
          <w:iCs/>
          <w:color w:val="00B050"/>
          <w:lang w:val="en-GB"/>
        </w:rPr>
        <w:t xml:space="preserve">Carne de vaca e vitela   </w:t>
      </w:r>
      <w:r w:rsidRPr="00DD46C6">
        <w:rPr>
          <w:rFonts w:asciiTheme="minorHAnsi" w:hAnsiTheme="minorHAnsi" w:cstheme="minorHAnsi"/>
          <w:bCs/>
          <w:iCs/>
          <w:color w:val="00B050"/>
          <w:lang w:val="en-GB"/>
        </w:rPr>
        <w:tab/>
      </w:r>
      <w:r w:rsidRPr="00DD46C6">
        <w:rPr>
          <w:rFonts w:asciiTheme="minorHAnsi" w:hAnsiTheme="minorHAnsi" w:cstheme="minorHAnsi"/>
          <w:bCs/>
          <w:iCs/>
          <w:color w:val="00B050"/>
          <w:lang w:val="en-US"/>
        </w:rPr>
        <w:t xml:space="preserve">87.222 </w:t>
      </w:r>
      <w:r w:rsidRPr="00DD46C6">
        <w:rPr>
          <w:rFonts w:asciiTheme="minorHAnsi" w:hAnsiTheme="minorHAnsi" w:cstheme="minorHAnsi"/>
          <w:bCs/>
          <w:iCs/>
          <w:color w:val="00B050"/>
          <w:lang w:val="en-US"/>
        </w:rPr>
        <w:tab/>
      </w:r>
      <w:r w:rsidRPr="00DD46C6">
        <w:rPr>
          <w:rFonts w:asciiTheme="minorHAnsi" w:hAnsiTheme="minorHAnsi" w:cstheme="minorHAnsi"/>
          <w:bCs/>
          <w:iCs/>
          <w:color w:val="00B050"/>
          <w:lang w:val="en-US"/>
        </w:rPr>
        <w:tab/>
        <w:t xml:space="preserve">97.900 </w:t>
      </w:r>
      <w:r w:rsidRPr="00DD46C6">
        <w:rPr>
          <w:rFonts w:asciiTheme="minorHAnsi" w:hAnsiTheme="minorHAnsi" w:cstheme="minorHAnsi"/>
          <w:bCs/>
          <w:iCs/>
          <w:color w:val="00B050"/>
          <w:lang w:val="en-GB"/>
        </w:rPr>
        <w:tab/>
      </w:r>
      <w:r w:rsidRPr="00DD46C6">
        <w:rPr>
          <w:rFonts w:asciiTheme="minorHAnsi" w:hAnsiTheme="minorHAnsi" w:cstheme="minorHAnsi"/>
          <w:bCs/>
          <w:iCs/>
          <w:color w:val="00B050"/>
          <w:lang w:val="en-US"/>
        </w:rPr>
        <w:t xml:space="preserve"> </w:t>
      </w:r>
      <w:r w:rsidRPr="00DD46C6">
        <w:rPr>
          <w:rFonts w:asciiTheme="minorHAnsi" w:hAnsiTheme="minorHAnsi" w:cstheme="minorHAnsi"/>
          <w:bCs/>
          <w:iCs/>
          <w:color w:val="00B050"/>
          <w:lang w:val="en-GB"/>
        </w:rPr>
        <w:tab/>
      </w:r>
      <w:r w:rsidRPr="00DD46C6">
        <w:rPr>
          <w:rFonts w:asciiTheme="minorHAnsi" w:hAnsiTheme="minorHAnsi" w:cstheme="minorHAnsi"/>
          <w:bCs/>
          <w:iCs/>
          <w:color w:val="00B050"/>
          <w:lang w:val="en-US"/>
        </w:rPr>
        <w:t>+12,24%</w:t>
      </w:r>
    </w:p>
    <w:p w14:paraId="02A93D9B"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 xml:space="preserve">Ovelha / cabra </w:t>
      </w:r>
      <w:r w:rsidRPr="00DD46C6">
        <w:rPr>
          <w:rFonts w:asciiTheme="minorHAnsi" w:hAnsiTheme="minorHAnsi" w:cstheme="minorHAnsi"/>
          <w:bCs/>
          <w:iCs/>
          <w:color w:val="00B050"/>
          <w:lang w:val="en-GB"/>
        </w:rPr>
        <w:tab/>
        <w:t xml:space="preserve">23.245 </w:t>
      </w:r>
      <w:r w:rsidRPr="00DD46C6">
        <w:rPr>
          <w:rFonts w:asciiTheme="minorHAnsi" w:hAnsiTheme="minorHAnsi" w:cstheme="minorHAnsi"/>
          <w:bCs/>
          <w:iCs/>
          <w:color w:val="00B050"/>
          <w:lang w:val="en-GB"/>
        </w:rPr>
        <w:tab/>
      </w:r>
      <w:r w:rsidRPr="00DD46C6">
        <w:rPr>
          <w:rFonts w:asciiTheme="minorHAnsi" w:hAnsiTheme="minorHAnsi" w:cstheme="minorHAnsi"/>
          <w:bCs/>
          <w:iCs/>
          <w:color w:val="00B050"/>
          <w:lang w:val="en-GB"/>
        </w:rPr>
        <w:tab/>
        <w:t xml:space="preserve">29.820 </w:t>
      </w:r>
      <w:r w:rsidRPr="00DD46C6">
        <w:rPr>
          <w:rFonts w:asciiTheme="minorHAnsi" w:hAnsiTheme="minorHAnsi" w:cstheme="minorHAnsi"/>
          <w:bCs/>
          <w:iCs/>
          <w:color w:val="00B050"/>
          <w:lang w:val="en-GB"/>
        </w:rPr>
        <w:tab/>
      </w:r>
      <w:r w:rsidRPr="00DD46C6">
        <w:rPr>
          <w:rFonts w:asciiTheme="minorHAnsi" w:hAnsiTheme="minorHAnsi" w:cstheme="minorHAnsi"/>
          <w:bCs/>
          <w:iCs/>
          <w:color w:val="00B050"/>
          <w:lang w:val="en-GB"/>
        </w:rPr>
        <w:tab/>
        <w:t>+28,28%</w:t>
      </w:r>
    </w:p>
    <w:p w14:paraId="652BCF96" w14:textId="77777777" w:rsidR="00BA1556" w:rsidRPr="00DD46C6" w:rsidRDefault="00BA1556" w:rsidP="00BA1556">
      <w:pPr>
        <w:ind w:left="502"/>
        <w:jc w:val="both"/>
        <w:rPr>
          <w:rFonts w:asciiTheme="minorHAnsi" w:hAnsiTheme="minorHAnsi" w:cstheme="minorHAnsi"/>
          <w:bCs/>
          <w:iCs/>
          <w:color w:val="00B050"/>
          <w:lang w:val="en-GB"/>
        </w:rPr>
      </w:pPr>
    </w:p>
    <w:p w14:paraId="5CC7A035" w14:textId="77777777" w:rsidR="00BA1556" w:rsidRPr="00DD46C6" w:rsidRDefault="00BA1556" w:rsidP="00BA1556">
      <w:pPr>
        <w:ind w:left="502"/>
        <w:jc w:val="both"/>
        <w:rPr>
          <w:rFonts w:asciiTheme="minorHAnsi" w:hAnsiTheme="minorHAnsi" w:cstheme="minorHAnsi"/>
          <w:bCs/>
          <w:iCs/>
          <w:color w:val="00B050"/>
          <w:lang w:val="en-GB"/>
        </w:rPr>
      </w:pPr>
    </w:p>
    <w:p w14:paraId="31AD06C0"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O saldo das exportações de carne de porco espanhola durante o primeiro semestre do ano foi muito positivo, com um total de 975,311 tn, o que representa um crescimento de +17,56% em comparação com o mesmo período do ano passado. Os principais destinos, em t</w:t>
      </w:r>
      <w:r w:rsidRPr="00DD46C6">
        <w:rPr>
          <w:rFonts w:asciiTheme="minorHAnsi" w:hAnsiTheme="minorHAnsi" w:cstheme="minorHAnsi"/>
          <w:bCs/>
          <w:iCs/>
          <w:color w:val="00B050"/>
          <w:lang w:val="en-GB"/>
        </w:rPr>
        <w:t>ermos de volume, foram: China (831,848 tn), França (112,386 tn), Filipinas (75,569 tn) e Itália (69,942 tn).</w:t>
      </w:r>
    </w:p>
    <w:p w14:paraId="2223E350" w14:textId="77777777" w:rsidR="00BA1556" w:rsidRPr="00DD46C6" w:rsidRDefault="00BA1556" w:rsidP="00BA1556">
      <w:pPr>
        <w:ind w:left="502"/>
        <w:jc w:val="both"/>
        <w:rPr>
          <w:rFonts w:asciiTheme="minorHAnsi" w:hAnsiTheme="minorHAnsi" w:cstheme="minorHAnsi"/>
          <w:bCs/>
          <w:iCs/>
          <w:color w:val="00B050"/>
          <w:lang w:val="en-GB"/>
        </w:rPr>
      </w:pPr>
    </w:p>
    <w:p w14:paraId="55E8CA5E" w14:textId="77777777" w:rsidR="0099195B" w:rsidRDefault="00D80388">
      <w:pPr>
        <w:ind w:left="502"/>
        <w:jc w:val="both"/>
        <w:rPr>
          <w:rFonts w:asciiTheme="minorHAnsi" w:hAnsiTheme="minorHAnsi" w:cstheme="minorHAnsi"/>
          <w:bCs/>
          <w:iCs/>
          <w:color w:val="00B050"/>
          <w:lang w:val="es-ES"/>
        </w:rPr>
      </w:pPr>
      <w:r w:rsidRPr="00DD46C6">
        <w:rPr>
          <w:rFonts w:asciiTheme="minorHAnsi" w:hAnsiTheme="minorHAnsi" w:cstheme="minorHAnsi"/>
          <w:bCs/>
          <w:iCs/>
          <w:color w:val="00B050"/>
          <w:lang w:val="en-GB"/>
        </w:rPr>
        <w:t xml:space="preserve">Para o sector da carne de bovino, as exportações para o mesmo período foram de 87.222 tn, o que representa um aumento de +12,24%. </w:t>
      </w:r>
      <w:r w:rsidRPr="00DD46C6">
        <w:rPr>
          <w:rFonts w:asciiTheme="minorHAnsi" w:hAnsiTheme="minorHAnsi" w:cstheme="minorHAnsi"/>
          <w:bCs/>
          <w:iCs/>
          <w:color w:val="00B050"/>
          <w:lang w:val="en-US"/>
        </w:rPr>
        <w:t>Os principais de</w:t>
      </w:r>
      <w:r w:rsidRPr="00DD46C6">
        <w:rPr>
          <w:rFonts w:asciiTheme="minorHAnsi" w:hAnsiTheme="minorHAnsi" w:cstheme="minorHAnsi"/>
          <w:bCs/>
          <w:iCs/>
          <w:color w:val="00B050"/>
          <w:lang w:val="en-US"/>
        </w:rPr>
        <w:t xml:space="preserve">stinos foram Portugal, Itália, França e Países Baixos. </w:t>
      </w:r>
    </w:p>
    <w:p w14:paraId="4C672C78" w14:textId="77777777" w:rsidR="00BA1556" w:rsidRPr="00DD46C6" w:rsidRDefault="00BA1556" w:rsidP="00BA1556">
      <w:pPr>
        <w:ind w:left="502"/>
        <w:jc w:val="both"/>
        <w:rPr>
          <w:rFonts w:asciiTheme="minorHAnsi" w:hAnsiTheme="minorHAnsi" w:cstheme="minorHAnsi"/>
          <w:bCs/>
          <w:iCs/>
          <w:color w:val="00B050"/>
          <w:lang w:val="es-ES"/>
        </w:rPr>
      </w:pPr>
    </w:p>
    <w:p w14:paraId="2D21D987" w14:textId="77777777" w:rsidR="00BA1556" w:rsidRPr="00BA1556" w:rsidRDefault="00BA1556" w:rsidP="00BA1556">
      <w:pPr>
        <w:jc w:val="both"/>
        <w:rPr>
          <w:rFonts w:asciiTheme="minorHAnsi" w:hAnsiTheme="minorHAnsi" w:cstheme="minorHAnsi"/>
          <w:bCs/>
          <w:iCs/>
          <w:lang w:val="es-ES"/>
        </w:rPr>
      </w:pPr>
    </w:p>
    <w:p w14:paraId="5EA86817" w14:textId="77777777" w:rsidR="0099195B" w:rsidRDefault="00D80388">
      <w:pPr>
        <w:ind w:left="502"/>
        <w:jc w:val="both"/>
        <w:rPr>
          <w:rFonts w:asciiTheme="minorHAnsi" w:hAnsiTheme="minorHAnsi" w:cstheme="minorHAnsi"/>
          <w:bCs/>
          <w:i/>
          <w:iCs/>
          <w:lang w:val="en-GB"/>
        </w:rPr>
      </w:pPr>
      <w:r w:rsidRPr="00BA1556">
        <w:rPr>
          <w:rFonts w:asciiTheme="minorHAnsi" w:hAnsiTheme="minorHAnsi" w:cstheme="minorHAnsi"/>
          <w:b/>
          <w:bCs/>
          <w:iCs/>
          <w:lang w:val="en-GB"/>
        </w:rPr>
        <w:t xml:space="preserve">Tendência das </w:t>
      </w:r>
      <w:r w:rsidRPr="00BA1556">
        <w:rPr>
          <w:rFonts w:asciiTheme="minorHAnsi" w:hAnsiTheme="minorHAnsi" w:cstheme="minorHAnsi"/>
          <w:b/>
          <w:bCs/>
          <w:iCs/>
          <w:color w:val="FF0000"/>
          <w:lang w:val="en-GB"/>
        </w:rPr>
        <w:t xml:space="preserve">EXPORTAÇÕES </w:t>
      </w:r>
      <w:r w:rsidRPr="00BA1556">
        <w:rPr>
          <w:rFonts w:asciiTheme="minorHAnsi" w:hAnsiTheme="minorHAnsi" w:cstheme="minorHAnsi"/>
          <w:b/>
          <w:bCs/>
          <w:iCs/>
          <w:lang w:val="en-GB"/>
        </w:rPr>
        <w:t xml:space="preserve">de produtos transformados de carne </w:t>
      </w:r>
      <w:r w:rsidRPr="00BA1556">
        <w:rPr>
          <w:rFonts w:asciiTheme="minorHAnsi" w:hAnsiTheme="minorHAnsi" w:cstheme="minorHAnsi"/>
          <w:bCs/>
          <w:i/>
          <w:iCs/>
          <w:lang w:val="en-GB"/>
        </w:rPr>
        <w:t>(se possível nos últimos 3 meses - em comparação com o ano anterior ou o período de referência anterior)</w:t>
      </w:r>
    </w:p>
    <w:p w14:paraId="0DAA2FBD" w14:textId="77777777" w:rsidR="00DD46C6" w:rsidRDefault="00DD46C6" w:rsidP="00BA1556">
      <w:pPr>
        <w:ind w:firstLine="502"/>
        <w:jc w:val="both"/>
        <w:rPr>
          <w:rFonts w:asciiTheme="minorHAnsi" w:hAnsiTheme="minorHAnsi" w:cstheme="minorHAnsi"/>
          <w:bCs/>
          <w:iCs/>
          <w:color w:val="FF0000"/>
          <w:lang w:val="en-GB"/>
        </w:rPr>
      </w:pPr>
    </w:p>
    <w:p w14:paraId="7DAE226D" w14:textId="77777777" w:rsidR="0099195B" w:rsidRDefault="00D80388">
      <w:pPr>
        <w:ind w:firstLine="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 xml:space="preserve">Janeiro-Junho de </w:t>
      </w:r>
      <w:r w:rsidRPr="00DD46C6">
        <w:rPr>
          <w:rFonts w:asciiTheme="minorHAnsi" w:hAnsiTheme="minorHAnsi" w:cstheme="minorHAnsi"/>
          <w:bCs/>
          <w:iCs/>
          <w:color w:val="00B050"/>
          <w:lang w:val="en-GB"/>
        </w:rPr>
        <w:tab/>
        <w:t>2020 (volume)</w:t>
      </w:r>
      <w:r w:rsidRPr="00DD46C6">
        <w:rPr>
          <w:rFonts w:asciiTheme="minorHAnsi" w:hAnsiTheme="minorHAnsi" w:cstheme="minorHAnsi"/>
          <w:bCs/>
          <w:iCs/>
          <w:color w:val="00B050"/>
          <w:lang w:val="en-GB"/>
        </w:rPr>
        <w:tab/>
      </w:r>
      <w:r w:rsidRPr="00DD46C6">
        <w:rPr>
          <w:rFonts w:asciiTheme="minorHAnsi" w:hAnsiTheme="minorHAnsi" w:cstheme="minorHAnsi"/>
          <w:bCs/>
          <w:iCs/>
          <w:color w:val="00B050"/>
          <w:lang w:val="en-GB"/>
        </w:rPr>
        <w:tab/>
      </w:r>
      <w:r w:rsidRPr="00DD46C6">
        <w:rPr>
          <w:rFonts w:asciiTheme="minorHAnsi" w:hAnsiTheme="minorHAnsi" w:cstheme="minorHAnsi"/>
          <w:bCs/>
          <w:iCs/>
          <w:color w:val="00B050"/>
          <w:lang w:val="en-GB"/>
        </w:rPr>
        <w:tab/>
        <w:t>2021 (volume)</w:t>
      </w:r>
    </w:p>
    <w:p w14:paraId="1C6BBB44"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ab/>
      </w:r>
      <w:r w:rsidRPr="00DD46C6">
        <w:rPr>
          <w:rFonts w:asciiTheme="minorHAnsi" w:hAnsiTheme="minorHAnsi" w:cstheme="minorHAnsi"/>
          <w:bCs/>
          <w:iCs/>
          <w:color w:val="00B050"/>
          <w:lang w:val="en-GB"/>
        </w:rPr>
        <w:tab/>
      </w:r>
      <w:r w:rsidRPr="00DD46C6">
        <w:rPr>
          <w:rFonts w:asciiTheme="minorHAnsi" w:hAnsiTheme="minorHAnsi" w:cstheme="minorHAnsi"/>
          <w:bCs/>
          <w:iCs/>
          <w:color w:val="00B050"/>
          <w:lang w:val="en-GB"/>
        </w:rPr>
        <w:tab/>
        <w:t xml:space="preserve">90.828 </w:t>
      </w:r>
      <w:r w:rsidRPr="00DD46C6">
        <w:rPr>
          <w:rFonts w:asciiTheme="minorHAnsi" w:hAnsiTheme="minorHAnsi" w:cstheme="minorHAnsi"/>
          <w:bCs/>
          <w:iCs/>
          <w:color w:val="00B050"/>
          <w:lang w:val="en-GB"/>
        </w:rPr>
        <w:tab/>
      </w:r>
      <w:r w:rsidRPr="00DD46C6">
        <w:rPr>
          <w:rFonts w:asciiTheme="minorHAnsi" w:hAnsiTheme="minorHAnsi" w:cstheme="minorHAnsi"/>
          <w:bCs/>
          <w:iCs/>
          <w:color w:val="00B050"/>
          <w:lang w:val="en-GB"/>
        </w:rPr>
        <w:tab/>
      </w:r>
      <w:r w:rsidRPr="00DD46C6">
        <w:rPr>
          <w:rFonts w:asciiTheme="minorHAnsi" w:hAnsiTheme="minorHAnsi" w:cstheme="minorHAnsi"/>
          <w:bCs/>
          <w:iCs/>
          <w:color w:val="00B050"/>
          <w:lang w:val="en-US"/>
        </w:rPr>
        <w:t>98.936</w:t>
      </w:r>
      <w:r w:rsidRPr="00DD46C6">
        <w:rPr>
          <w:rFonts w:asciiTheme="minorHAnsi" w:hAnsiTheme="minorHAnsi" w:cstheme="minorHAnsi"/>
          <w:bCs/>
          <w:iCs/>
          <w:color w:val="00B050"/>
          <w:lang w:val="en-GB"/>
        </w:rPr>
        <w:tab/>
      </w:r>
      <w:r w:rsidRPr="00DD46C6">
        <w:rPr>
          <w:rFonts w:asciiTheme="minorHAnsi" w:hAnsiTheme="minorHAnsi" w:cstheme="minorHAnsi"/>
          <w:bCs/>
          <w:iCs/>
          <w:color w:val="00B050"/>
          <w:lang w:val="en-GB"/>
        </w:rPr>
        <w:tab/>
      </w:r>
      <w:r w:rsidRPr="00DD46C6">
        <w:rPr>
          <w:rFonts w:asciiTheme="minorHAnsi" w:hAnsiTheme="minorHAnsi" w:cstheme="minorHAnsi"/>
          <w:bCs/>
          <w:iCs/>
          <w:color w:val="00B050"/>
          <w:lang w:val="en-GB"/>
        </w:rPr>
        <w:tab/>
        <w:t>+8,93%</w:t>
      </w:r>
    </w:p>
    <w:p w14:paraId="7179B3A8" w14:textId="77777777" w:rsidR="00BA1556" w:rsidRPr="00DD46C6" w:rsidRDefault="00BA1556" w:rsidP="00BA1556">
      <w:pPr>
        <w:ind w:left="502"/>
        <w:jc w:val="both"/>
        <w:rPr>
          <w:rFonts w:asciiTheme="minorHAnsi" w:hAnsiTheme="minorHAnsi" w:cstheme="minorHAnsi"/>
          <w:bCs/>
          <w:iCs/>
          <w:color w:val="00B050"/>
          <w:lang w:val="en-GB"/>
        </w:rPr>
      </w:pPr>
    </w:p>
    <w:p w14:paraId="64EE253F" w14:textId="77777777" w:rsidR="00BA1556" w:rsidRPr="00DD46C6" w:rsidRDefault="00BA1556" w:rsidP="00BA1556">
      <w:pPr>
        <w:ind w:left="502"/>
        <w:jc w:val="both"/>
        <w:rPr>
          <w:rFonts w:asciiTheme="minorHAnsi" w:hAnsiTheme="minorHAnsi" w:cstheme="minorHAnsi"/>
          <w:bCs/>
          <w:iCs/>
          <w:color w:val="00B050"/>
          <w:lang w:val="en-GB"/>
        </w:rPr>
      </w:pPr>
    </w:p>
    <w:p w14:paraId="6BFBE95B"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As exportações de produtos de carne, de Janeiro a Junho de 2021, aumenta</w:t>
      </w:r>
      <w:r w:rsidRPr="00DD46C6">
        <w:rPr>
          <w:rFonts w:asciiTheme="minorHAnsi" w:hAnsiTheme="minorHAnsi" w:cstheme="minorHAnsi"/>
          <w:bCs/>
          <w:iCs/>
          <w:color w:val="00B050"/>
          <w:lang w:val="en-GB"/>
        </w:rPr>
        <w:t>ram +8,93% em volume, em comparação com o mesmo período do ano passado.</w:t>
      </w:r>
    </w:p>
    <w:p w14:paraId="6F3001B8" w14:textId="77777777" w:rsidR="00BA1556" w:rsidRPr="00DD46C6" w:rsidRDefault="00BA1556" w:rsidP="00BA1556">
      <w:pPr>
        <w:ind w:left="502"/>
        <w:jc w:val="both"/>
        <w:rPr>
          <w:rFonts w:asciiTheme="minorHAnsi" w:hAnsiTheme="minorHAnsi" w:cstheme="minorHAnsi"/>
          <w:bCs/>
          <w:iCs/>
          <w:color w:val="00B050"/>
          <w:lang w:val="en-GB"/>
        </w:rPr>
      </w:pPr>
    </w:p>
    <w:p w14:paraId="3A34371A"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Por diferentes tipos de produtos de carne, os enchidos curados eram a categoria principal com um total de 35,346 tn, seguidos pelos presuntos e ombros curados (27,896 tn), enchidos co</w:t>
      </w:r>
      <w:r w:rsidRPr="00DD46C6">
        <w:rPr>
          <w:rFonts w:asciiTheme="minorHAnsi" w:hAnsiTheme="minorHAnsi" w:cstheme="minorHAnsi"/>
          <w:bCs/>
          <w:iCs/>
          <w:color w:val="00B050"/>
          <w:lang w:val="en-GB"/>
        </w:rPr>
        <w:t>zidos (4,397 tn), etc.</w:t>
      </w:r>
    </w:p>
    <w:p w14:paraId="78F52628" w14:textId="77777777" w:rsidR="00BA1556" w:rsidRPr="00DD46C6" w:rsidRDefault="00BA1556" w:rsidP="00BA1556">
      <w:pPr>
        <w:ind w:left="502"/>
        <w:jc w:val="both"/>
        <w:rPr>
          <w:rFonts w:asciiTheme="minorHAnsi" w:hAnsiTheme="minorHAnsi" w:cstheme="minorHAnsi"/>
          <w:bCs/>
          <w:iCs/>
          <w:color w:val="00B050"/>
          <w:lang w:val="en-GB"/>
        </w:rPr>
      </w:pPr>
    </w:p>
    <w:p w14:paraId="0032C1C8"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lastRenderedPageBreak/>
        <w:t xml:space="preserve">Finalmente, os principais destinos, em termos de volume, foram a França, Portugal, Alemanha e Reino Unido. </w:t>
      </w:r>
    </w:p>
    <w:p w14:paraId="03B2DCE9" w14:textId="77777777" w:rsidR="00DD46C6" w:rsidRPr="00DD46C6" w:rsidRDefault="00DD46C6" w:rsidP="00BA1556">
      <w:pPr>
        <w:ind w:left="502"/>
        <w:jc w:val="both"/>
        <w:rPr>
          <w:rFonts w:asciiTheme="minorHAnsi" w:hAnsiTheme="minorHAnsi" w:cstheme="minorHAnsi"/>
          <w:bCs/>
          <w:iCs/>
          <w:color w:val="00B050"/>
          <w:lang w:val="en-GB"/>
        </w:rPr>
      </w:pPr>
    </w:p>
    <w:p w14:paraId="3640C742" w14:textId="77777777" w:rsidR="0099195B" w:rsidRDefault="00D80388">
      <w:pPr>
        <w:ind w:left="502"/>
        <w:jc w:val="both"/>
        <w:rPr>
          <w:rFonts w:asciiTheme="minorHAnsi" w:hAnsiTheme="minorHAnsi" w:cstheme="minorHAnsi"/>
          <w:b/>
          <w:bCs/>
          <w:iCs/>
          <w:lang w:val="en-GB"/>
        </w:rPr>
      </w:pPr>
      <w:r w:rsidRPr="00BA1556">
        <w:rPr>
          <w:rFonts w:asciiTheme="minorHAnsi" w:hAnsiTheme="minorHAnsi" w:cstheme="minorHAnsi"/>
          <w:b/>
          <w:bCs/>
          <w:iCs/>
          <w:color w:val="FF0000"/>
          <w:lang w:val="en-GB"/>
        </w:rPr>
        <w:t xml:space="preserve">PROJECTOS </w:t>
      </w:r>
      <w:r w:rsidRPr="00BA1556">
        <w:rPr>
          <w:rFonts w:asciiTheme="minorHAnsi" w:hAnsiTheme="minorHAnsi" w:cstheme="minorHAnsi"/>
          <w:b/>
          <w:bCs/>
          <w:iCs/>
          <w:lang w:val="en-GB"/>
        </w:rPr>
        <w:t>(incluindo preços)</w:t>
      </w:r>
    </w:p>
    <w:p w14:paraId="26C620C0" w14:textId="19E33BD8" w:rsidR="00DD46C6" w:rsidRDefault="00DD46C6" w:rsidP="00BA1556">
      <w:pPr>
        <w:ind w:left="502"/>
        <w:jc w:val="both"/>
        <w:rPr>
          <w:rFonts w:asciiTheme="minorHAnsi" w:hAnsiTheme="minorHAnsi" w:cstheme="minorHAnsi"/>
          <w:b/>
          <w:bCs/>
          <w:iCs/>
          <w:lang w:val="en-GB"/>
        </w:rPr>
      </w:pPr>
    </w:p>
    <w:p w14:paraId="6E291241" w14:textId="77777777" w:rsidR="0099195B" w:rsidRDefault="00D80388">
      <w:pPr>
        <w:ind w:left="502"/>
        <w:jc w:val="both"/>
        <w:rPr>
          <w:rFonts w:asciiTheme="minorHAnsi" w:hAnsiTheme="minorHAnsi" w:cstheme="minorHAnsi"/>
          <w:b/>
          <w:bCs/>
          <w:iCs/>
          <w:lang w:val="en-GB"/>
        </w:rPr>
      </w:pPr>
      <w:r w:rsidRPr="00DD46C6">
        <w:rPr>
          <w:rFonts w:asciiTheme="minorHAnsi" w:hAnsiTheme="minorHAnsi" w:cstheme="minorHAnsi"/>
          <w:b/>
          <w:bCs/>
          <w:iCs/>
          <w:color w:val="00B050"/>
          <w:lang w:val="en-GB"/>
        </w:rPr>
        <w:t>-</w:t>
      </w:r>
    </w:p>
    <w:p w14:paraId="37BAF224" w14:textId="77777777" w:rsidR="00BA1556" w:rsidRPr="00BA1556" w:rsidRDefault="00BA1556" w:rsidP="00BA1556">
      <w:pPr>
        <w:rPr>
          <w:rFonts w:asciiTheme="minorHAnsi" w:hAnsiTheme="minorHAnsi" w:cstheme="minorHAnsi"/>
          <w:b/>
          <w:bCs/>
          <w:iCs/>
          <w:lang w:val="en-GB"/>
        </w:rPr>
      </w:pPr>
    </w:p>
    <w:p w14:paraId="38AE49B1" w14:textId="77777777" w:rsidR="0099195B" w:rsidRDefault="00D80388">
      <w:pPr>
        <w:ind w:firstLine="502"/>
        <w:rPr>
          <w:rFonts w:asciiTheme="minorHAnsi" w:hAnsiTheme="minorHAnsi" w:cstheme="minorHAnsi"/>
          <w:b/>
          <w:bCs/>
          <w:iCs/>
          <w:lang w:val="en-GB"/>
        </w:rPr>
      </w:pPr>
      <w:r w:rsidRPr="00BA1556">
        <w:rPr>
          <w:rFonts w:asciiTheme="minorHAnsi" w:hAnsiTheme="minorHAnsi" w:cstheme="minorHAnsi"/>
          <w:b/>
          <w:bCs/>
          <w:iCs/>
          <w:lang w:val="en-GB"/>
        </w:rPr>
        <w:t>NOTAS ADICIONAIS</w:t>
      </w:r>
    </w:p>
    <w:p w14:paraId="4C66E986" w14:textId="2319A67A" w:rsidR="00DD46C6" w:rsidRDefault="00DD46C6" w:rsidP="00BA1556">
      <w:pPr>
        <w:ind w:firstLine="502"/>
        <w:rPr>
          <w:rFonts w:asciiTheme="minorHAnsi" w:hAnsiTheme="minorHAnsi" w:cstheme="minorHAnsi"/>
          <w:b/>
          <w:bCs/>
          <w:iCs/>
          <w:lang w:val="en-GB"/>
        </w:rPr>
      </w:pPr>
    </w:p>
    <w:p w14:paraId="114DCB5E" w14:textId="77777777" w:rsidR="0099195B" w:rsidRDefault="00D80388">
      <w:pPr>
        <w:ind w:firstLine="502"/>
        <w:rPr>
          <w:rFonts w:asciiTheme="minorHAnsi" w:hAnsiTheme="minorHAnsi" w:cstheme="minorHAnsi"/>
          <w:b/>
          <w:bCs/>
          <w:iCs/>
          <w:color w:val="00B050"/>
          <w:lang w:val="en-GB"/>
        </w:rPr>
      </w:pPr>
      <w:r w:rsidRPr="00DD46C6">
        <w:rPr>
          <w:rFonts w:asciiTheme="minorHAnsi" w:hAnsiTheme="minorHAnsi" w:cstheme="minorHAnsi"/>
          <w:b/>
          <w:bCs/>
          <w:iCs/>
          <w:color w:val="00B050"/>
          <w:lang w:val="en-GB"/>
        </w:rPr>
        <w:t>-</w:t>
      </w:r>
    </w:p>
    <w:p w14:paraId="707F943C" w14:textId="77777777" w:rsidR="0099195B" w:rsidRDefault="00D80388">
      <w:pPr>
        <w:ind w:left="502"/>
        <w:jc w:val="center"/>
        <w:rPr>
          <w:rFonts w:asciiTheme="minorHAnsi" w:hAnsiTheme="minorHAnsi" w:cstheme="minorHAnsi"/>
          <w:b/>
          <w:sz w:val="32"/>
          <w:u w:val="single"/>
          <w:lang w:val="en-GB"/>
        </w:rPr>
      </w:pPr>
      <w:r w:rsidRPr="00BA1556">
        <w:rPr>
          <w:rFonts w:asciiTheme="minorHAnsi" w:hAnsiTheme="minorHAnsi" w:cstheme="minorHAnsi"/>
          <w:b/>
          <w:sz w:val="32"/>
          <w:u w:val="single"/>
          <w:lang w:val="en-GB"/>
        </w:rPr>
        <w:t>Reino Unido - carne de porco</w:t>
      </w:r>
    </w:p>
    <w:p w14:paraId="6D9E1D38" w14:textId="77777777" w:rsidR="00D06AFF" w:rsidRPr="00BA1556" w:rsidRDefault="00D06AFF" w:rsidP="00D06AFF">
      <w:pPr>
        <w:ind w:left="502"/>
        <w:jc w:val="center"/>
        <w:rPr>
          <w:rFonts w:asciiTheme="minorHAnsi" w:hAnsiTheme="minorHAnsi" w:cstheme="minorHAnsi"/>
          <w:color w:val="00B050"/>
          <w:lang w:val="en-US"/>
        </w:rPr>
      </w:pPr>
    </w:p>
    <w:p w14:paraId="6966BFC0" w14:textId="77777777" w:rsidR="0099195B" w:rsidRDefault="00D80388">
      <w:pPr>
        <w:ind w:left="502"/>
        <w:jc w:val="both"/>
        <w:rPr>
          <w:rFonts w:asciiTheme="minorHAnsi" w:hAnsiTheme="minorHAnsi" w:cstheme="minorHAnsi"/>
          <w:bCs/>
          <w:i/>
          <w:iCs/>
          <w:lang w:val="en-GB"/>
        </w:rPr>
      </w:pPr>
      <w:r w:rsidRPr="00BA1556">
        <w:rPr>
          <w:rFonts w:asciiTheme="minorHAnsi" w:hAnsiTheme="minorHAnsi" w:cstheme="minorHAnsi"/>
          <w:b/>
          <w:bCs/>
          <w:iCs/>
          <w:lang w:val="en-GB"/>
        </w:rPr>
        <w:t xml:space="preserve">Tendência de </w:t>
      </w:r>
      <w:r w:rsidRPr="00BA1556">
        <w:rPr>
          <w:rFonts w:asciiTheme="minorHAnsi" w:hAnsiTheme="minorHAnsi" w:cstheme="minorHAnsi"/>
          <w:b/>
          <w:bCs/>
          <w:iCs/>
          <w:color w:val="FF0000"/>
          <w:lang w:val="en-GB"/>
        </w:rPr>
        <w:t xml:space="preserve">CONSUMO </w:t>
      </w:r>
      <w:r w:rsidRPr="00BA1556">
        <w:rPr>
          <w:rFonts w:asciiTheme="minorHAnsi" w:hAnsiTheme="minorHAnsi" w:cstheme="minorHAnsi"/>
          <w:b/>
          <w:bCs/>
          <w:iCs/>
          <w:lang w:val="en-GB"/>
        </w:rPr>
        <w:t xml:space="preserve">de carnes não processadas </w:t>
      </w:r>
      <w:r w:rsidRPr="00BA1556">
        <w:rPr>
          <w:rFonts w:asciiTheme="minorHAnsi" w:hAnsiTheme="minorHAnsi" w:cstheme="minorHAnsi"/>
          <w:bCs/>
          <w:i/>
          <w:iCs/>
          <w:lang w:val="en-GB"/>
        </w:rPr>
        <w:t xml:space="preserve">(se possível nos últimos 3 meses - em comparação com o ano anterior ou período de referência anterior) </w:t>
      </w:r>
      <w:r w:rsidRPr="00BA1556">
        <w:rPr>
          <w:rFonts w:asciiTheme="minorHAnsi" w:hAnsiTheme="minorHAnsi" w:cstheme="minorHAnsi"/>
          <w:b/>
          <w:bCs/>
          <w:iCs/>
          <w:lang w:val="en-GB"/>
        </w:rPr>
        <w:t xml:space="preserve">e Tendência de </w:t>
      </w:r>
      <w:r w:rsidRPr="00BA1556">
        <w:rPr>
          <w:rFonts w:asciiTheme="minorHAnsi" w:hAnsiTheme="minorHAnsi" w:cstheme="minorHAnsi"/>
          <w:b/>
          <w:bCs/>
          <w:iCs/>
          <w:color w:val="FF0000"/>
          <w:lang w:val="en-GB"/>
        </w:rPr>
        <w:t xml:space="preserve">CONSUMO </w:t>
      </w:r>
      <w:r w:rsidRPr="00BA1556">
        <w:rPr>
          <w:rFonts w:asciiTheme="minorHAnsi" w:hAnsiTheme="minorHAnsi" w:cstheme="minorHAnsi"/>
          <w:b/>
          <w:bCs/>
          <w:iCs/>
          <w:lang w:val="en-GB"/>
        </w:rPr>
        <w:t xml:space="preserve">de produtos de carne processada </w:t>
      </w:r>
      <w:r w:rsidRPr="00BA1556">
        <w:rPr>
          <w:rFonts w:asciiTheme="minorHAnsi" w:hAnsiTheme="minorHAnsi" w:cstheme="minorHAnsi"/>
          <w:bCs/>
          <w:i/>
          <w:iCs/>
          <w:lang w:val="en-GB"/>
        </w:rPr>
        <w:t>(se possível nos últimos 3 meses - em comparação com o ano anterior ou p</w:t>
      </w:r>
      <w:r w:rsidRPr="00BA1556">
        <w:rPr>
          <w:rFonts w:asciiTheme="minorHAnsi" w:hAnsiTheme="minorHAnsi" w:cstheme="minorHAnsi"/>
          <w:bCs/>
          <w:i/>
          <w:iCs/>
          <w:lang w:val="en-GB"/>
        </w:rPr>
        <w:t>eríodo de referência anterior)</w:t>
      </w:r>
    </w:p>
    <w:p w14:paraId="37D4DCFE" w14:textId="77777777" w:rsidR="00BA1556" w:rsidRPr="00BA1556" w:rsidRDefault="00BA1556" w:rsidP="00BA1556">
      <w:pPr>
        <w:rPr>
          <w:rFonts w:asciiTheme="minorHAnsi" w:eastAsia="Calibri" w:hAnsiTheme="minorHAnsi" w:cstheme="minorHAnsi"/>
          <w:b/>
          <w:bCs/>
          <w:color w:val="000000"/>
          <w:sz w:val="20"/>
          <w:szCs w:val="20"/>
          <w:lang w:val="en-GB"/>
        </w:rPr>
      </w:pPr>
    </w:p>
    <w:p w14:paraId="25D70FA1" w14:textId="77777777" w:rsidR="0099195B" w:rsidRDefault="00D80388">
      <w:pPr>
        <w:ind w:firstLine="360"/>
        <w:rPr>
          <w:rFonts w:asciiTheme="minorHAnsi" w:hAnsiTheme="minorHAnsi" w:cstheme="minorHAnsi"/>
          <w:b/>
          <w:bCs/>
          <w:color w:val="00B050"/>
          <w:lang w:val="en-GB"/>
        </w:rPr>
      </w:pPr>
      <w:r w:rsidRPr="00DD46C6">
        <w:rPr>
          <w:rFonts w:asciiTheme="minorHAnsi" w:hAnsiTheme="minorHAnsi" w:cstheme="minorHAnsi"/>
          <w:b/>
          <w:bCs/>
          <w:color w:val="00B050"/>
          <w:lang w:val="en-GB"/>
        </w:rPr>
        <w:t xml:space="preserve">Manchetes chave (12 semanas terminando </w:t>
      </w:r>
      <w:proofErr w:type="gramStart"/>
      <w:r w:rsidRPr="00DD46C6">
        <w:rPr>
          <w:rFonts w:asciiTheme="minorHAnsi" w:hAnsiTheme="minorHAnsi" w:cstheme="minorHAnsi"/>
          <w:b/>
          <w:bCs/>
          <w:color w:val="00B050"/>
          <w:lang w:val="en-GB"/>
        </w:rPr>
        <w:t>a</w:t>
      </w:r>
      <w:proofErr w:type="gramEnd"/>
      <w:r w:rsidRPr="00DD46C6">
        <w:rPr>
          <w:rFonts w:asciiTheme="minorHAnsi" w:hAnsiTheme="minorHAnsi" w:cstheme="minorHAnsi"/>
          <w:b/>
          <w:bCs/>
          <w:color w:val="00B050"/>
          <w:lang w:val="en-GB"/>
        </w:rPr>
        <w:t xml:space="preserve"> 8 de Agosto):</w:t>
      </w:r>
    </w:p>
    <w:p w14:paraId="2A12BCA4" w14:textId="77777777" w:rsidR="00BA1556" w:rsidRPr="00DD46C6" w:rsidRDefault="00BA1556" w:rsidP="00BA1556">
      <w:pPr>
        <w:rPr>
          <w:rFonts w:asciiTheme="minorHAnsi" w:hAnsiTheme="minorHAnsi" w:cstheme="minorHAnsi"/>
          <w:b/>
          <w:bCs/>
          <w:color w:val="00B050"/>
          <w:lang w:val="en-GB"/>
        </w:rPr>
      </w:pPr>
    </w:p>
    <w:p w14:paraId="467F5606" w14:textId="77777777" w:rsidR="0099195B" w:rsidRDefault="00D80388">
      <w:pPr>
        <w:pStyle w:val="PargrafodaLista"/>
        <w:numPr>
          <w:ilvl w:val="0"/>
          <w:numId w:val="3"/>
        </w:numPr>
        <w:ind w:left="720"/>
        <w:contextualSpacing w:val="0"/>
        <w:rPr>
          <w:rFonts w:asciiTheme="minorHAnsi" w:hAnsiTheme="minorHAnsi" w:cstheme="minorHAnsi"/>
          <w:color w:val="00B050"/>
          <w:lang w:val="en-GB"/>
        </w:rPr>
      </w:pPr>
      <w:r w:rsidRPr="00DD46C6">
        <w:rPr>
          <w:rFonts w:asciiTheme="minorHAnsi" w:hAnsiTheme="minorHAnsi" w:cstheme="minorHAnsi"/>
          <w:color w:val="00B050"/>
          <w:lang w:val="en-GB"/>
        </w:rPr>
        <w:t>O volume total de carne de porco diminuiu -6,5%, com o volume de carne de porco primária a diminuir -11,7% e o volume de carne processada a diminuir -8,5%</w:t>
      </w:r>
    </w:p>
    <w:p w14:paraId="1E140969" w14:textId="77777777" w:rsidR="0099195B" w:rsidRDefault="00D80388">
      <w:pPr>
        <w:pStyle w:val="PargrafodaLista"/>
        <w:numPr>
          <w:ilvl w:val="0"/>
          <w:numId w:val="3"/>
        </w:numPr>
        <w:ind w:left="720"/>
        <w:contextualSpacing w:val="0"/>
        <w:rPr>
          <w:rFonts w:asciiTheme="minorHAnsi" w:hAnsiTheme="minorHAnsi" w:cstheme="minorHAnsi"/>
          <w:color w:val="00B050"/>
          <w:lang w:val="en-GB"/>
        </w:rPr>
      </w:pPr>
      <w:r w:rsidRPr="00DD46C6">
        <w:rPr>
          <w:rFonts w:asciiTheme="minorHAnsi" w:hAnsiTheme="minorHAnsi" w:cstheme="minorHAnsi"/>
          <w:color w:val="00B050"/>
          <w:lang w:val="en-GB"/>
        </w:rPr>
        <w:t xml:space="preserve">Tanto os volumes de toucinho como de salsicha diminuíram em relação a 2020, mas os volumes continuam </w:t>
      </w:r>
      <w:proofErr w:type="gramStart"/>
      <w:r w:rsidRPr="00DD46C6">
        <w:rPr>
          <w:rFonts w:asciiTheme="minorHAnsi" w:hAnsiTheme="minorHAnsi" w:cstheme="minorHAnsi"/>
          <w:color w:val="00B050"/>
          <w:lang w:val="en-GB"/>
        </w:rPr>
        <w:t>a</w:t>
      </w:r>
      <w:proofErr w:type="gramEnd"/>
      <w:r w:rsidRPr="00DD46C6">
        <w:rPr>
          <w:rFonts w:asciiTheme="minorHAnsi" w:hAnsiTheme="minorHAnsi" w:cstheme="minorHAnsi"/>
          <w:color w:val="00B050"/>
          <w:lang w:val="en-GB"/>
        </w:rPr>
        <w:t xml:space="preserve"> aumentar +7,1% e +6,3%, respectivamente, em relação ao mesmo período em 2019.</w:t>
      </w:r>
    </w:p>
    <w:p w14:paraId="01B9C3D6" w14:textId="77777777" w:rsidR="0099195B" w:rsidRDefault="00D80388">
      <w:pPr>
        <w:pStyle w:val="PargrafodaLista"/>
        <w:numPr>
          <w:ilvl w:val="0"/>
          <w:numId w:val="3"/>
        </w:numPr>
        <w:ind w:left="720"/>
        <w:contextualSpacing w:val="0"/>
        <w:rPr>
          <w:rFonts w:asciiTheme="minorHAnsi" w:hAnsiTheme="minorHAnsi" w:cstheme="minorHAnsi"/>
          <w:color w:val="00B050"/>
          <w:lang w:val="en-GB"/>
        </w:rPr>
      </w:pPr>
      <w:r w:rsidRPr="00DD46C6">
        <w:rPr>
          <w:rFonts w:asciiTheme="minorHAnsi" w:hAnsiTheme="minorHAnsi" w:cstheme="minorHAnsi"/>
          <w:color w:val="00B050"/>
          <w:lang w:val="en-GB"/>
        </w:rPr>
        <w:t>Dentro da primária, as costelas de porco são ainda o único corte a permanec</w:t>
      </w:r>
      <w:r w:rsidRPr="00DD46C6">
        <w:rPr>
          <w:rFonts w:asciiTheme="minorHAnsi" w:hAnsiTheme="minorHAnsi" w:cstheme="minorHAnsi"/>
          <w:color w:val="00B050"/>
          <w:lang w:val="en-GB"/>
        </w:rPr>
        <w:t xml:space="preserve">er em crescimento anual. No entanto, os gostos da assadura do lombo e da barriga permanecem em crescimento significativo em comparação com 2019. </w:t>
      </w:r>
    </w:p>
    <w:p w14:paraId="4E9A8F2E" w14:textId="77777777" w:rsidR="0099195B" w:rsidRDefault="00D80388">
      <w:pPr>
        <w:pStyle w:val="PargrafodaLista"/>
        <w:numPr>
          <w:ilvl w:val="0"/>
          <w:numId w:val="3"/>
        </w:numPr>
        <w:ind w:left="720"/>
        <w:contextualSpacing w:val="0"/>
        <w:rPr>
          <w:rFonts w:asciiTheme="minorHAnsi" w:hAnsiTheme="minorHAnsi" w:cstheme="minorHAnsi"/>
          <w:color w:val="00B050"/>
          <w:lang w:val="en-GB"/>
        </w:rPr>
      </w:pPr>
      <w:r w:rsidRPr="00DD46C6">
        <w:rPr>
          <w:rFonts w:asciiTheme="minorHAnsi" w:hAnsiTheme="minorHAnsi" w:cstheme="minorHAnsi"/>
          <w:color w:val="00B050"/>
          <w:lang w:val="en-GB"/>
        </w:rPr>
        <w:t>O crescimento do valor acrescentado abrandou neste período de dados, embora os produtos prontos a cozinhar ain</w:t>
      </w:r>
      <w:r w:rsidRPr="00DD46C6">
        <w:rPr>
          <w:rFonts w:asciiTheme="minorHAnsi" w:hAnsiTheme="minorHAnsi" w:cstheme="minorHAnsi"/>
          <w:color w:val="00B050"/>
          <w:lang w:val="en-GB"/>
        </w:rPr>
        <w:t xml:space="preserve">da tenham crescido +19,0%. </w:t>
      </w:r>
    </w:p>
    <w:p w14:paraId="3C9FE8AD" w14:textId="77777777" w:rsidR="00BA1556" w:rsidRPr="00DD46C6" w:rsidRDefault="00BA1556" w:rsidP="00BA1556">
      <w:pPr>
        <w:rPr>
          <w:rFonts w:asciiTheme="minorHAnsi" w:hAnsiTheme="minorHAnsi" w:cstheme="minorHAnsi"/>
          <w:color w:val="00B050"/>
          <w:lang w:val="en-GB"/>
        </w:rPr>
      </w:pPr>
    </w:p>
    <w:p w14:paraId="1A73B886" w14:textId="77777777" w:rsidR="0099195B" w:rsidRDefault="00D80388">
      <w:pPr>
        <w:ind w:left="360"/>
        <w:rPr>
          <w:rFonts w:asciiTheme="minorHAnsi" w:hAnsiTheme="minorHAnsi" w:cstheme="minorHAnsi"/>
          <w:color w:val="00B050"/>
          <w:lang w:val="en-GB"/>
        </w:rPr>
      </w:pPr>
      <w:r w:rsidRPr="00DD46C6">
        <w:rPr>
          <w:rFonts w:asciiTheme="minorHAnsi" w:hAnsiTheme="minorHAnsi" w:cstheme="minorHAnsi"/>
          <w:color w:val="00B050"/>
          <w:lang w:val="en-GB"/>
        </w:rPr>
        <w:t>O Foodservice está a reabrir gradualmente, e a procura global nacional (incluindo o comércio retalhista) está provavelmente, em geral, ao nível do ano passado, até à data.</w:t>
      </w:r>
    </w:p>
    <w:p w14:paraId="75E9F079" w14:textId="130FD135" w:rsidR="00BA1556" w:rsidRPr="00DD46C6" w:rsidRDefault="00DD46C6" w:rsidP="00BA1556">
      <w:pPr>
        <w:ind w:left="502"/>
        <w:jc w:val="both"/>
        <w:rPr>
          <w:rFonts w:asciiTheme="minorHAnsi" w:hAnsiTheme="minorHAnsi" w:cstheme="minorHAnsi"/>
          <w:bCs/>
          <w:iCs/>
          <w:color w:val="00B050"/>
          <w:sz w:val="32"/>
          <w:szCs w:val="32"/>
          <w:lang w:val="en-GB"/>
        </w:rPr>
      </w:pPr>
      <w:r w:rsidRPr="00DD46C6">
        <w:rPr>
          <w:rFonts w:asciiTheme="minorHAnsi" w:hAnsiTheme="minorHAnsi" w:cstheme="minorHAnsi"/>
          <w:bCs/>
          <w:iCs/>
          <w:color w:val="00B050"/>
          <w:sz w:val="32"/>
          <w:szCs w:val="32"/>
          <w:lang w:val="en-GB"/>
        </w:rPr>
        <w:tab/>
      </w:r>
    </w:p>
    <w:p w14:paraId="2ABB4F9D" w14:textId="77777777" w:rsidR="00BA1556" w:rsidRPr="00BA1556" w:rsidRDefault="00BA1556" w:rsidP="00BA1556">
      <w:pPr>
        <w:ind w:left="502"/>
        <w:jc w:val="both"/>
        <w:rPr>
          <w:rFonts w:asciiTheme="minorHAnsi" w:hAnsiTheme="minorHAnsi" w:cstheme="minorHAnsi"/>
          <w:bCs/>
          <w:iCs/>
          <w:lang w:val="en-GB"/>
        </w:rPr>
      </w:pPr>
    </w:p>
    <w:p w14:paraId="647AAADE" w14:textId="77777777" w:rsidR="0099195B" w:rsidRDefault="00D80388">
      <w:pPr>
        <w:ind w:left="502"/>
        <w:jc w:val="both"/>
        <w:rPr>
          <w:rFonts w:asciiTheme="minorHAnsi" w:hAnsiTheme="minorHAnsi" w:cstheme="minorHAnsi"/>
          <w:bCs/>
          <w:i/>
          <w:iCs/>
          <w:lang w:val="en-GB"/>
        </w:rPr>
      </w:pPr>
      <w:r w:rsidRPr="00BA1556">
        <w:rPr>
          <w:rFonts w:asciiTheme="minorHAnsi" w:hAnsiTheme="minorHAnsi" w:cstheme="minorHAnsi"/>
          <w:b/>
          <w:bCs/>
          <w:iCs/>
          <w:color w:val="FF0000"/>
          <w:lang w:val="en-GB"/>
        </w:rPr>
        <w:t xml:space="preserve">CONSUMO </w:t>
      </w:r>
      <w:r w:rsidRPr="00BA1556">
        <w:rPr>
          <w:rFonts w:asciiTheme="minorHAnsi" w:hAnsiTheme="minorHAnsi" w:cstheme="minorHAnsi"/>
          <w:b/>
          <w:bCs/>
          <w:iCs/>
          <w:lang w:val="en-GB"/>
        </w:rPr>
        <w:t>de produtos de carne em Kg/per capita/per an</w:t>
      </w:r>
      <w:r w:rsidRPr="00BA1556">
        <w:rPr>
          <w:rFonts w:asciiTheme="minorHAnsi" w:hAnsiTheme="minorHAnsi" w:cstheme="minorHAnsi"/>
          <w:b/>
          <w:bCs/>
          <w:iCs/>
          <w:lang w:val="en-GB"/>
        </w:rPr>
        <w:t xml:space="preserve">o </w:t>
      </w:r>
      <w:r w:rsidRPr="00BA1556">
        <w:rPr>
          <w:rFonts w:asciiTheme="minorHAnsi" w:hAnsiTheme="minorHAnsi" w:cstheme="minorHAnsi"/>
          <w:bCs/>
          <w:i/>
          <w:iCs/>
          <w:lang w:val="en-GB"/>
        </w:rPr>
        <w:t xml:space="preserve">(último valor disponível): </w:t>
      </w:r>
    </w:p>
    <w:p w14:paraId="22D023A8" w14:textId="77777777" w:rsidR="00BA1556" w:rsidRPr="00BA1556" w:rsidRDefault="00BA1556" w:rsidP="00BA1556">
      <w:pPr>
        <w:ind w:left="502"/>
        <w:jc w:val="both"/>
        <w:rPr>
          <w:rFonts w:asciiTheme="minorHAnsi" w:hAnsiTheme="minorHAnsi" w:cstheme="minorHAnsi"/>
          <w:bCs/>
          <w:iCs/>
          <w:lang w:val="en-GB"/>
        </w:rPr>
      </w:pPr>
    </w:p>
    <w:p w14:paraId="50F9FDB5"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Consumo de carne de porco: 23,5kg/capita/ano em 2020, abaixo dos 24,7kg em 2019. (</w:t>
      </w:r>
      <w:proofErr w:type="gramStart"/>
      <w:r w:rsidRPr="00DD46C6">
        <w:rPr>
          <w:rFonts w:asciiTheme="minorHAnsi" w:hAnsiTheme="minorHAnsi" w:cstheme="minorHAnsi"/>
          <w:bCs/>
          <w:iCs/>
          <w:color w:val="00B050"/>
          <w:lang w:val="en-GB"/>
        </w:rPr>
        <w:t>calculado</w:t>
      </w:r>
      <w:proofErr w:type="gramEnd"/>
      <w:r w:rsidRPr="00DD46C6">
        <w:rPr>
          <w:rFonts w:asciiTheme="minorHAnsi" w:hAnsiTheme="minorHAnsi" w:cstheme="minorHAnsi"/>
          <w:bCs/>
          <w:iCs/>
          <w:color w:val="00B050"/>
          <w:lang w:val="en-GB"/>
        </w:rPr>
        <w:t xml:space="preserve"> a partir da produção e comércio, cwe)</w:t>
      </w:r>
    </w:p>
    <w:p w14:paraId="34E096D4" w14:textId="77777777" w:rsidR="00BA1556" w:rsidRPr="00BA1556" w:rsidRDefault="00BA1556" w:rsidP="00BA1556">
      <w:pPr>
        <w:ind w:left="502"/>
        <w:jc w:val="both"/>
        <w:rPr>
          <w:rFonts w:asciiTheme="minorHAnsi" w:hAnsiTheme="minorHAnsi" w:cstheme="minorHAnsi"/>
          <w:b/>
          <w:bCs/>
          <w:iCs/>
          <w:lang w:val="en-GB"/>
        </w:rPr>
      </w:pPr>
    </w:p>
    <w:p w14:paraId="27071583" w14:textId="77777777" w:rsidR="00BA1556" w:rsidRPr="00BA1556" w:rsidRDefault="00BA1556" w:rsidP="00BA1556">
      <w:pPr>
        <w:ind w:left="502"/>
        <w:jc w:val="both"/>
        <w:rPr>
          <w:rFonts w:asciiTheme="minorHAnsi" w:hAnsiTheme="minorHAnsi" w:cstheme="minorHAnsi"/>
          <w:b/>
          <w:bCs/>
          <w:iCs/>
          <w:lang w:val="en-GB"/>
        </w:rPr>
      </w:pPr>
    </w:p>
    <w:p w14:paraId="2186FAA6" w14:textId="77777777" w:rsidR="0099195B" w:rsidRDefault="00D80388">
      <w:pPr>
        <w:ind w:left="502"/>
        <w:jc w:val="both"/>
        <w:rPr>
          <w:rFonts w:asciiTheme="minorHAnsi" w:hAnsiTheme="minorHAnsi" w:cstheme="minorHAnsi"/>
          <w:bCs/>
          <w:i/>
          <w:iCs/>
          <w:lang w:val="en-GB"/>
        </w:rPr>
      </w:pPr>
      <w:r w:rsidRPr="00BA1556">
        <w:rPr>
          <w:rFonts w:asciiTheme="minorHAnsi" w:hAnsiTheme="minorHAnsi" w:cstheme="minorHAnsi"/>
          <w:b/>
          <w:bCs/>
          <w:iCs/>
          <w:lang w:val="en-GB"/>
        </w:rPr>
        <w:t xml:space="preserve">Tendência das </w:t>
      </w:r>
      <w:r w:rsidRPr="00BA1556">
        <w:rPr>
          <w:rFonts w:asciiTheme="minorHAnsi" w:hAnsiTheme="minorHAnsi" w:cstheme="minorHAnsi"/>
          <w:b/>
          <w:bCs/>
          <w:iCs/>
          <w:color w:val="FF0000"/>
          <w:lang w:val="en-GB"/>
        </w:rPr>
        <w:t xml:space="preserve">EXPORTAÇÕES </w:t>
      </w:r>
      <w:r w:rsidRPr="00BA1556">
        <w:rPr>
          <w:rFonts w:asciiTheme="minorHAnsi" w:hAnsiTheme="minorHAnsi" w:cstheme="minorHAnsi"/>
          <w:b/>
          <w:bCs/>
          <w:iCs/>
          <w:lang w:val="en-GB"/>
        </w:rPr>
        <w:t xml:space="preserve">de carnes não processadas </w:t>
      </w:r>
      <w:r w:rsidRPr="00BA1556">
        <w:rPr>
          <w:rFonts w:asciiTheme="minorHAnsi" w:hAnsiTheme="minorHAnsi" w:cstheme="minorHAnsi"/>
          <w:bCs/>
          <w:i/>
          <w:iCs/>
          <w:lang w:val="en-GB"/>
        </w:rPr>
        <w:t>(se possível durante os últimos 3 meses - em comparação com o ano anteri</w:t>
      </w:r>
      <w:r w:rsidRPr="00BA1556">
        <w:rPr>
          <w:rFonts w:asciiTheme="minorHAnsi" w:hAnsiTheme="minorHAnsi" w:cstheme="minorHAnsi"/>
          <w:bCs/>
          <w:i/>
          <w:iCs/>
          <w:lang w:val="en-GB"/>
        </w:rPr>
        <w:t>or ou o período abrangido pelo relatório anterior)</w:t>
      </w:r>
    </w:p>
    <w:p w14:paraId="52285A8A" w14:textId="77777777" w:rsidR="00BA1556" w:rsidRPr="00BA1556" w:rsidRDefault="00BA1556" w:rsidP="00BA1556">
      <w:pPr>
        <w:ind w:left="502"/>
        <w:jc w:val="both"/>
        <w:rPr>
          <w:rFonts w:asciiTheme="minorHAnsi" w:hAnsiTheme="minorHAnsi" w:cstheme="minorHAnsi"/>
          <w:bCs/>
          <w:iCs/>
          <w:lang w:val="en-GB"/>
        </w:rPr>
      </w:pPr>
    </w:p>
    <w:p w14:paraId="524A6960"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lastRenderedPageBreak/>
        <w:t>No segundo trimestre do ano, as exportações totais de carne de porco fresca/congelada foram de 52.200t, 18% inferiores às do mesmo período do ano anterior. Após uma queda dramática na sequência imediata d</w:t>
      </w:r>
      <w:r w:rsidRPr="00DD46C6">
        <w:rPr>
          <w:rFonts w:asciiTheme="minorHAnsi" w:hAnsiTheme="minorHAnsi" w:cstheme="minorHAnsi"/>
          <w:bCs/>
          <w:iCs/>
          <w:color w:val="00B050"/>
          <w:lang w:val="en-GB"/>
        </w:rPr>
        <w:t xml:space="preserve">a partida do Reino Unido da UE (causada pelo aumento dos custos e da administração impostos às exportações para a UE), os volumes de exportação tinham vindo a recuperar. Contudo, nos últimos meses, os volumes de exportação voltaram a diminuir à medida que </w:t>
      </w:r>
      <w:r w:rsidRPr="00DD46C6">
        <w:rPr>
          <w:rFonts w:asciiTheme="minorHAnsi" w:hAnsiTheme="minorHAnsi" w:cstheme="minorHAnsi"/>
          <w:bCs/>
          <w:iCs/>
          <w:color w:val="00B050"/>
          <w:lang w:val="en-GB"/>
        </w:rPr>
        <w:t xml:space="preserve">as oportunidades no fraco mercado da UE, e a procura de importações chinesas diminuíram. No ano até à data, as exportações de carne de porco fresca/congelada também diminuíram 18% em relação ao ano anterior, a 102.000 toneladas. </w:t>
      </w:r>
    </w:p>
    <w:p w14:paraId="610C8854" w14:textId="77777777" w:rsidR="00BA1556" w:rsidRPr="00BA1556" w:rsidRDefault="00BA1556" w:rsidP="00BA1556">
      <w:pPr>
        <w:ind w:left="502"/>
        <w:jc w:val="both"/>
        <w:rPr>
          <w:rFonts w:asciiTheme="minorHAnsi" w:hAnsiTheme="minorHAnsi" w:cstheme="minorHAnsi"/>
          <w:bCs/>
          <w:iCs/>
          <w:lang w:val="en-GB"/>
        </w:rPr>
      </w:pPr>
    </w:p>
    <w:p w14:paraId="38D6E2FF" w14:textId="77777777" w:rsidR="00BA1556" w:rsidRPr="00BA1556" w:rsidRDefault="00BA1556" w:rsidP="00BA1556">
      <w:pPr>
        <w:ind w:left="502"/>
        <w:jc w:val="both"/>
        <w:rPr>
          <w:rFonts w:asciiTheme="minorHAnsi" w:hAnsiTheme="minorHAnsi" w:cstheme="minorHAnsi"/>
          <w:bCs/>
          <w:iCs/>
          <w:lang w:val="en-GB"/>
        </w:rPr>
      </w:pPr>
    </w:p>
    <w:p w14:paraId="0BB97520" w14:textId="77777777" w:rsidR="0099195B" w:rsidRDefault="00D80388">
      <w:pPr>
        <w:ind w:left="502"/>
        <w:jc w:val="both"/>
        <w:rPr>
          <w:rFonts w:asciiTheme="minorHAnsi" w:hAnsiTheme="minorHAnsi" w:cstheme="minorHAnsi"/>
          <w:bCs/>
          <w:i/>
          <w:iCs/>
          <w:lang w:val="en-GB"/>
        </w:rPr>
      </w:pPr>
      <w:r w:rsidRPr="00BA1556">
        <w:rPr>
          <w:rFonts w:asciiTheme="minorHAnsi" w:hAnsiTheme="minorHAnsi" w:cstheme="minorHAnsi"/>
          <w:b/>
          <w:bCs/>
          <w:iCs/>
          <w:lang w:val="en-GB"/>
        </w:rPr>
        <w:t xml:space="preserve">Tendência das </w:t>
      </w:r>
      <w:r w:rsidRPr="00BA1556">
        <w:rPr>
          <w:rFonts w:asciiTheme="minorHAnsi" w:hAnsiTheme="minorHAnsi" w:cstheme="minorHAnsi"/>
          <w:b/>
          <w:bCs/>
          <w:iCs/>
          <w:color w:val="FF0000"/>
          <w:lang w:val="en-GB"/>
        </w:rPr>
        <w:t>EXPORTAÇÕE</w:t>
      </w:r>
      <w:r w:rsidRPr="00BA1556">
        <w:rPr>
          <w:rFonts w:asciiTheme="minorHAnsi" w:hAnsiTheme="minorHAnsi" w:cstheme="minorHAnsi"/>
          <w:b/>
          <w:bCs/>
          <w:iCs/>
          <w:color w:val="FF0000"/>
          <w:lang w:val="en-GB"/>
        </w:rPr>
        <w:t xml:space="preserve">S </w:t>
      </w:r>
      <w:r w:rsidRPr="00BA1556">
        <w:rPr>
          <w:rFonts w:asciiTheme="minorHAnsi" w:hAnsiTheme="minorHAnsi" w:cstheme="minorHAnsi"/>
          <w:b/>
          <w:bCs/>
          <w:iCs/>
          <w:lang w:val="en-GB"/>
        </w:rPr>
        <w:t xml:space="preserve">de produtos transformados de carne </w:t>
      </w:r>
      <w:r w:rsidRPr="00BA1556">
        <w:rPr>
          <w:rFonts w:asciiTheme="minorHAnsi" w:hAnsiTheme="minorHAnsi" w:cstheme="minorHAnsi"/>
          <w:bCs/>
          <w:i/>
          <w:iCs/>
          <w:lang w:val="en-GB"/>
        </w:rPr>
        <w:t>(se possível nos últimos 3 meses - em comparação com o ano anterior ou o período de referência anterior)</w:t>
      </w:r>
    </w:p>
    <w:p w14:paraId="723357CB" w14:textId="77777777" w:rsidR="00BA1556" w:rsidRPr="00BA1556" w:rsidRDefault="00BA1556" w:rsidP="00BA1556">
      <w:pPr>
        <w:ind w:left="502"/>
        <w:jc w:val="both"/>
        <w:rPr>
          <w:rFonts w:asciiTheme="minorHAnsi" w:hAnsiTheme="minorHAnsi" w:cstheme="minorHAnsi"/>
          <w:bCs/>
          <w:i/>
          <w:iCs/>
          <w:lang w:val="en-GB"/>
        </w:rPr>
      </w:pPr>
    </w:p>
    <w:p w14:paraId="64CEF9A8" w14:textId="77777777" w:rsidR="0099195B" w:rsidRDefault="00D80388">
      <w:pPr>
        <w:ind w:left="502"/>
        <w:jc w:val="both"/>
        <w:rPr>
          <w:rFonts w:asciiTheme="minorHAnsi" w:hAnsiTheme="minorHAnsi" w:cstheme="minorHAnsi"/>
          <w:bCs/>
          <w:i/>
          <w:iCs/>
          <w:color w:val="00B050"/>
          <w:lang w:val="en-GB"/>
        </w:rPr>
      </w:pPr>
      <w:r w:rsidRPr="00DD46C6">
        <w:rPr>
          <w:rFonts w:asciiTheme="minorHAnsi" w:hAnsiTheme="minorHAnsi" w:cstheme="minorHAnsi"/>
          <w:bCs/>
          <w:iCs/>
          <w:color w:val="00B050"/>
          <w:lang w:val="en-GB"/>
        </w:rPr>
        <w:t>Embora de importância relativamente limitada, as exportações de produtos transformados têm-se mantido relativamen</w:t>
      </w:r>
      <w:r w:rsidRPr="00DD46C6">
        <w:rPr>
          <w:rFonts w:asciiTheme="minorHAnsi" w:hAnsiTheme="minorHAnsi" w:cstheme="minorHAnsi"/>
          <w:bCs/>
          <w:iCs/>
          <w:color w:val="00B050"/>
          <w:lang w:val="en-GB"/>
        </w:rPr>
        <w:t>te estáveis no último trimestre, tendo caído apenas 1% ano após ano para 3270t. Até à data, as exportações diminuíram 5% de ano para ano, com 6.100 toneladas expedidas no ano até ao final de Julho.</w:t>
      </w:r>
    </w:p>
    <w:p w14:paraId="66DF0489" w14:textId="77777777" w:rsidR="00BA1556" w:rsidRPr="00BA1556" w:rsidRDefault="00BA1556" w:rsidP="00BA1556">
      <w:pPr>
        <w:ind w:left="502"/>
        <w:jc w:val="center"/>
        <w:rPr>
          <w:rFonts w:asciiTheme="minorHAnsi" w:hAnsiTheme="minorHAnsi" w:cstheme="minorHAnsi"/>
          <w:bCs/>
          <w:iCs/>
          <w:lang w:val="en-GB"/>
        </w:rPr>
      </w:pPr>
    </w:p>
    <w:p w14:paraId="14BDF1B6" w14:textId="77777777" w:rsidR="00BA1556" w:rsidRPr="00BA1556" w:rsidRDefault="00BA1556" w:rsidP="00BA1556">
      <w:pPr>
        <w:ind w:left="1222" w:firstLine="218"/>
        <w:jc w:val="both"/>
        <w:rPr>
          <w:rFonts w:asciiTheme="minorHAnsi" w:hAnsiTheme="minorHAnsi" w:cstheme="minorHAnsi"/>
          <w:bCs/>
          <w:iCs/>
          <w:lang w:val="en-GB"/>
        </w:rPr>
      </w:pPr>
    </w:p>
    <w:p w14:paraId="734C823D" w14:textId="77777777" w:rsidR="0099195B" w:rsidRDefault="00D80388">
      <w:pPr>
        <w:ind w:left="502"/>
        <w:jc w:val="both"/>
        <w:rPr>
          <w:rFonts w:asciiTheme="minorHAnsi" w:hAnsiTheme="minorHAnsi" w:cstheme="minorHAnsi"/>
          <w:b/>
          <w:bCs/>
          <w:iCs/>
          <w:lang w:val="en-GB"/>
        </w:rPr>
      </w:pPr>
      <w:r w:rsidRPr="00BA1556">
        <w:rPr>
          <w:rFonts w:asciiTheme="minorHAnsi" w:hAnsiTheme="minorHAnsi" w:cstheme="minorHAnsi"/>
          <w:b/>
          <w:bCs/>
          <w:iCs/>
          <w:color w:val="FF0000"/>
          <w:lang w:val="en-GB"/>
        </w:rPr>
        <w:t xml:space="preserve">PROJECTOS </w:t>
      </w:r>
      <w:r w:rsidRPr="00BA1556">
        <w:rPr>
          <w:rFonts w:asciiTheme="minorHAnsi" w:hAnsiTheme="minorHAnsi" w:cstheme="minorHAnsi"/>
          <w:b/>
          <w:bCs/>
          <w:iCs/>
          <w:lang w:val="en-GB"/>
        </w:rPr>
        <w:t>(incluindo preços)</w:t>
      </w:r>
    </w:p>
    <w:p w14:paraId="3A1E8D5C" w14:textId="77777777" w:rsidR="00BA1556" w:rsidRPr="00BA1556" w:rsidRDefault="00BA1556" w:rsidP="00BA1556">
      <w:pPr>
        <w:ind w:left="502"/>
        <w:jc w:val="both"/>
        <w:rPr>
          <w:rFonts w:asciiTheme="minorHAnsi" w:hAnsiTheme="minorHAnsi" w:cstheme="minorHAnsi"/>
          <w:b/>
          <w:bCs/>
          <w:iCs/>
          <w:lang w:val="en-GB"/>
        </w:rPr>
      </w:pPr>
    </w:p>
    <w:p w14:paraId="592D40B1" w14:textId="77777777" w:rsidR="0099195B" w:rsidRDefault="00D80388">
      <w:pPr>
        <w:ind w:left="502"/>
        <w:jc w:val="both"/>
        <w:rPr>
          <w:rFonts w:asciiTheme="minorHAnsi" w:hAnsiTheme="minorHAnsi" w:cstheme="minorHAnsi"/>
          <w:color w:val="00B050"/>
          <w:lang w:val="en-GB"/>
        </w:rPr>
      </w:pPr>
      <w:r w:rsidRPr="00DD46C6">
        <w:rPr>
          <w:rFonts w:asciiTheme="minorHAnsi" w:hAnsiTheme="minorHAnsi" w:cstheme="minorHAnsi"/>
          <w:color w:val="00B050"/>
          <w:lang w:val="en-GB"/>
        </w:rPr>
        <w:t xml:space="preserve">Os preços dos suínos começam agora </w:t>
      </w:r>
      <w:proofErr w:type="gramStart"/>
      <w:r w:rsidRPr="00DD46C6">
        <w:rPr>
          <w:rFonts w:asciiTheme="minorHAnsi" w:hAnsiTheme="minorHAnsi" w:cstheme="minorHAnsi"/>
          <w:color w:val="00B050"/>
          <w:lang w:val="en-GB"/>
        </w:rPr>
        <w:t>a</w:t>
      </w:r>
      <w:proofErr w:type="gramEnd"/>
      <w:r w:rsidRPr="00DD46C6">
        <w:rPr>
          <w:rFonts w:asciiTheme="minorHAnsi" w:hAnsiTheme="minorHAnsi" w:cstheme="minorHAnsi"/>
          <w:color w:val="00B050"/>
          <w:lang w:val="en-GB"/>
        </w:rPr>
        <w:t xml:space="preserve"> abrandar, face ao excesso de oferta de suínos no Reino Unido, em comparação com a capacidade operacional de abate. É provável que a semana de mercado da UE contribua para baixar os preços no Reino Unido, uma vez que os </w:t>
      </w:r>
      <w:r w:rsidRPr="00DD46C6">
        <w:rPr>
          <w:rFonts w:asciiTheme="minorHAnsi" w:hAnsiTheme="minorHAnsi" w:cstheme="minorHAnsi"/>
          <w:color w:val="00B050"/>
          <w:lang w:val="en-GB"/>
        </w:rPr>
        <w:t xml:space="preserve">talhos de restauração favorecem </w:t>
      </w:r>
      <w:proofErr w:type="gramStart"/>
      <w:r w:rsidRPr="00DD46C6">
        <w:rPr>
          <w:rFonts w:asciiTheme="minorHAnsi" w:hAnsiTheme="minorHAnsi" w:cstheme="minorHAnsi"/>
          <w:color w:val="00B050"/>
          <w:lang w:val="en-GB"/>
        </w:rPr>
        <w:t>a carne</w:t>
      </w:r>
      <w:proofErr w:type="gramEnd"/>
      <w:r w:rsidRPr="00DD46C6">
        <w:rPr>
          <w:rFonts w:asciiTheme="minorHAnsi" w:hAnsiTheme="minorHAnsi" w:cstheme="minorHAnsi"/>
          <w:color w:val="00B050"/>
          <w:lang w:val="en-GB"/>
        </w:rPr>
        <w:t xml:space="preserve"> de suíno importada. Parece ter-se desenvolvido uma acumulação de porcos na exploração, e não é claro quanto tempo levará a funcionar.</w:t>
      </w:r>
    </w:p>
    <w:p w14:paraId="475CF26E" w14:textId="77777777" w:rsidR="00BA1556" w:rsidRPr="00DD46C6" w:rsidRDefault="00BA1556" w:rsidP="00BA1556">
      <w:pPr>
        <w:ind w:left="502"/>
        <w:jc w:val="both"/>
        <w:rPr>
          <w:rFonts w:asciiTheme="minorHAnsi" w:hAnsiTheme="minorHAnsi" w:cstheme="minorHAnsi"/>
          <w:color w:val="00B050"/>
          <w:lang w:val="en-GB"/>
        </w:rPr>
      </w:pPr>
    </w:p>
    <w:p w14:paraId="38179ABF" w14:textId="77777777" w:rsidR="0099195B" w:rsidRDefault="00D80388">
      <w:pPr>
        <w:ind w:left="502"/>
        <w:jc w:val="both"/>
        <w:rPr>
          <w:rFonts w:asciiTheme="minorHAnsi" w:hAnsiTheme="minorHAnsi" w:cstheme="minorHAnsi"/>
          <w:bCs/>
          <w:iCs/>
          <w:color w:val="00B050"/>
          <w:lang w:val="en-GB"/>
        </w:rPr>
      </w:pPr>
      <w:proofErr w:type="gramStart"/>
      <w:r w:rsidRPr="00DD46C6">
        <w:rPr>
          <w:rFonts w:asciiTheme="minorHAnsi" w:hAnsiTheme="minorHAnsi" w:cstheme="minorHAnsi"/>
          <w:bCs/>
          <w:iCs/>
          <w:color w:val="00B050"/>
          <w:lang w:val="en-GB"/>
        </w:rPr>
        <w:t>A</w:t>
      </w:r>
      <w:proofErr w:type="gramEnd"/>
      <w:r w:rsidRPr="00DD46C6">
        <w:rPr>
          <w:rFonts w:asciiTheme="minorHAnsi" w:hAnsiTheme="minorHAnsi" w:cstheme="minorHAnsi"/>
          <w:bCs/>
          <w:iCs/>
          <w:color w:val="00B050"/>
          <w:lang w:val="en-GB"/>
        </w:rPr>
        <w:t xml:space="preserve"> abertura do sector dos serviços alimentares, em qualquer caso, deverá apoiar as</w:t>
      </w:r>
      <w:r w:rsidRPr="00DD46C6">
        <w:rPr>
          <w:rFonts w:asciiTheme="minorHAnsi" w:hAnsiTheme="minorHAnsi" w:cstheme="minorHAnsi"/>
          <w:bCs/>
          <w:iCs/>
          <w:color w:val="00B050"/>
          <w:lang w:val="en-GB"/>
        </w:rPr>
        <w:t xml:space="preserve"> importações, e o preço relativamente elevado dos suínos britânicos nos contratos contribuirá para esses volumes. Esperamos que as importações recuperem até aos níveis de 2020 até ao final do ano, embora seja pouco provável que as exportações recuperem da </w:t>
      </w:r>
      <w:r w:rsidRPr="00DD46C6">
        <w:rPr>
          <w:rFonts w:asciiTheme="minorHAnsi" w:hAnsiTheme="minorHAnsi" w:cstheme="minorHAnsi"/>
          <w:bCs/>
          <w:iCs/>
          <w:color w:val="00B050"/>
          <w:lang w:val="en-GB"/>
        </w:rPr>
        <w:t>mesma forma, especialmente devido à deterioração do ambiente de exportação.</w:t>
      </w:r>
    </w:p>
    <w:p w14:paraId="055D1E68" w14:textId="77777777" w:rsidR="00BA1556" w:rsidRPr="00BA1556" w:rsidRDefault="00BA1556" w:rsidP="00BA1556">
      <w:pPr>
        <w:ind w:left="502"/>
        <w:jc w:val="both"/>
        <w:rPr>
          <w:rFonts w:asciiTheme="minorHAnsi" w:hAnsiTheme="minorHAnsi" w:cstheme="minorHAnsi"/>
          <w:bCs/>
          <w:iCs/>
          <w:lang w:val="en-GB"/>
        </w:rPr>
      </w:pPr>
    </w:p>
    <w:p w14:paraId="6064255D" w14:textId="77777777" w:rsidR="00BA1556" w:rsidRPr="00BA1556" w:rsidRDefault="00BA1556" w:rsidP="00BA1556">
      <w:pPr>
        <w:ind w:left="502"/>
        <w:jc w:val="both"/>
        <w:rPr>
          <w:rFonts w:asciiTheme="minorHAnsi" w:hAnsiTheme="minorHAnsi" w:cstheme="minorHAnsi"/>
          <w:bCs/>
          <w:iCs/>
          <w:lang w:val="en-GB"/>
        </w:rPr>
      </w:pPr>
    </w:p>
    <w:p w14:paraId="7C98600F" w14:textId="77777777" w:rsidR="0099195B" w:rsidRDefault="00D80388">
      <w:pPr>
        <w:ind w:firstLine="502"/>
        <w:rPr>
          <w:rFonts w:asciiTheme="minorHAnsi" w:hAnsiTheme="minorHAnsi" w:cstheme="minorHAnsi"/>
          <w:b/>
          <w:bCs/>
          <w:iCs/>
          <w:lang w:val="en-GB"/>
        </w:rPr>
      </w:pPr>
      <w:r w:rsidRPr="00BA1556">
        <w:rPr>
          <w:rFonts w:asciiTheme="minorHAnsi" w:hAnsiTheme="minorHAnsi" w:cstheme="minorHAnsi"/>
          <w:b/>
          <w:bCs/>
          <w:iCs/>
          <w:lang w:val="en-GB"/>
        </w:rPr>
        <w:t>NOTAS ADICIONAIS</w:t>
      </w:r>
    </w:p>
    <w:p w14:paraId="79C88AD9" w14:textId="1D83A670" w:rsidR="00DD46C6" w:rsidRDefault="00DD46C6" w:rsidP="00DD46C6">
      <w:pPr>
        <w:ind w:firstLine="502"/>
        <w:rPr>
          <w:rFonts w:asciiTheme="minorHAnsi" w:hAnsiTheme="minorHAnsi" w:cstheme="minorHAnsi"/>
          <w:b/>
          <w:bCs/>
          <w:iCs/>
          <w:lang w:val="en-GB"/>
        </w:rPr>
      </w:pPr>
    </w:p>
    <w:p w14:paraId="7CAA1502" w14:textId="77777777" w:rsidR="0099195B" w:rsidRDefault="00D80388">
      <w:pPr>
        <w:ind w:firstLine="502"/>
        <w:rPr>
          <w:rFonts w:asciiTheme="minorHAnsi" w:hAnsiTheme="minorHAnsi" w:cstheme="minorHAnsi"/>
          <w:b/>
          <w:bCs/>
          <w:iCs/>
          <w:color w:val="00B050"/>
          <w:lang w:val="en-GB"/>
        </w:rPr>
      </w:pPr>
      <w:r w:rsidRPr="00DD46C6">
        <w:rPr>
          <w:rFonts w:asciiTheme="minorHAnsi" w:hAnsiTheme="minorHAnsi" w:cstheme="minorHAnsi"/>
          <w:b/>
          <w:bCs/>
          <w:iCs/>
          <w:color w:val="00B050"/>
          <w:lang w:val="en-GB"/>
        </w:rPr>
        <w:t>-</w:t>
      </w:r>
    </w:p>
    <w:p w14:paraId="59CD6E42" w14:textId="390BCE6A" w:rsidR="00BA1556" w:rsidRPr="00BA1556" w:rsidRDefault="00BA1556" w:rsidP="00CC4C72">
      <w:pPr>
        <w:jc w:val="both"/>
        <w:rPr>
          <w:rFonts w:asciiTheme="minorHAnsi" w:hAnsiTheme="minorHAnsi" w:cstheme="minorHAnsi"/>
          <w:b/>
          <w:u w:val="single"/>
          <w:lang w:val="en-US"/>
        </w:rPr>
      </w:pPr>
    </w:p>
    <w:p w14:paraId="14FA9CB1" w14:textId="6D59E028" w:rsidR="00BA1556" w:rsidRPr="00BA1556" w:rsidRDefault="00BA1556" w:rsidP="00CC4C72">
      <w:pPr>
        <w:jc w:val="both"/>
        <w:rPr>
          <w:rFonts w:asciiTheme="minorHAnsi" w:hAnsiTheme="minorHAnsi" w:cstheme="minorHAnsi"/>
          <w:b/>
          <w:u w:val="single"/>
          <w:lang w:val="en-US"/>
        </w:rPr>
      </w:pPr>
    </w:p>
    <w:p w14:paraId="2BF93EAA" w14:textId="13E5DB66" w:rsidR="00BA1556" w:rsidRPr="00BA1556" w:rsidRDefault="00BA1556" w:rsidP="00CC4C72">
      <w:pPr>
        <w:jc w:val="both"/>
        <w:rPr>
          <w:rFonts w:asciiTheme="minorHAnsi" w:hAnsiTheme="minorHAnsi" w:cstheme="minorHAnsi"/>
          <w:b/>
          <w:u w:val="single"/>
          <w:lang w:val="en-US"/>
        </w:rPr>
      </w:pPr>
    </w:p>
    <w:p w14:paraId="741E9126" w14:textId="53B34861" w:rsidR="00BA1556" w:rsidRPr="00BA1556" w:rsidRDefault="00BA1556" w:rsidP="00CC4C72">
      <w:pPr>
        <w:jc w:val="both"/>
        <w:rPr>
          <w:rFonts w:asciiTheme="minorHAnsi" w:hAnsiTheme="minorHAnsi" w:cstheme="minorHAnsi"/>
          <w:b/>
          <w:u w:val="single"/>
          <w:lang w:val="en-US"/>
        </w:rPr>
      </w:pPr>
    </w:p>
    <w:p w14:paraId="1FEC8888" w14:textId="503E9455" w:rsidR="00BA1556" w:rsidRPr="00BA1556" w:rsidRDefault="00BA1556" w:rsidP="00CC4C72">
      <w:pPr>
        <w:jc w:val="both"/>
        <w:rPr>
          <w:rFonts w:asciiTheme="minorHAnsi" w:hAnsiTheme="minorHAnsi" w:cstheme="minorHAnsi"/>
          <w:b/>
          <w:u w:val="single"/>
          <w:lang w:val="en-US"/>
        </w:rPr>
      </w:pPr>
    </w:p>
    <w:p w14:paraId="0BCD734C" w14:textId="63CCEC18" w:rsidR="00BA1556" w:rsidRPr="00BA1556" w:rsidRDefault="00BA1556" w:rsidP="00CC4C72">
      <w:pPr>
        <w:jc w:val="both"/>
        <w:rPr>
          <w:rFonts w:asciiTheme="minorHAnsi" w:hAnsiTheme="minorHAnsi" w:cstheme="minorHAnsi"/>
          <w:b/>
          <w:u w:val="single"/>
          <w:lang w:val="en-US"/>
        </w:rPr>
      </w:pPr>
    </w:p>
    <w:p w14:paraId="478A4B7B" w14:textId="1F7E83B4" w:rsidR="00BA1556" w:rsidRPr="00BA1556" w:rsidRDefault="00BA1556" w:rsidP="00CC4C72">
      <w:pPr>
        <w:jc w:val="both"/>
        <w:rPr>
          <w:rFonts w:asciiTheme="minorHAnsi" w:hAnsiTheme="minorHAnsi" w:cstheme="minorHAnsi"/>
          <w:b/>
          <w:u w:val="single"/>
          <w:lang w:val="en-US"/>
        </w:rPr>
      </w:pPr>
    </w:p>
    <w:p w14:paraId="538F57F2" w14:textId="3D2DCAA9" w:rsidR="00BA1556" w:rsidRPr="00BA1556" w:rsidRDefault="00BA1556" w:rsidP="00CC4C72">
      <w:pPr>
        <w:jc w:val="both"/>
        <w:rPr>
          <w:rFonts w:asciiTheme="minorHAnsi" w:hAnsiTheme="minorHAnsi" w:cstheme="minorHAnsi"/>
          <w:b/>
          <w:u w:val="single"/>
          <w:lang w:val="en-US"/>
        </w:rPr>
      </w:pPr>
    </w:p>
    <w:p w14:paraId="20C496E1" w14:textId="77777777" w:rsidR="00BA1556" w:rsidRPr="00BA1556" w:rsidRDefault="00BA1556" w:rsidP="00CC4C72">
      <w:pPr>
        <w:jc w:val="both"/>
        <w:rPr>
          <w:rFonts w:asciiTheme="minorHAnsi" w:hAnsiTheme="minorHAnsi" w:cstheme="minorHAnsi"/>
          <w:b/>
          <w:u w:val="single"/>
          <w:lang w:val="en-US"/>
        </w:rPr>
      </w:pPr>
    </w:p>
    <w:p w14:paraId="5DFD6E8B" w14:textId="77777777" w:rsidR="00CC4C72" w:rsidRPr="00BA1556" w:rsidRDefault="00CC4C72" w:rsidP="00CC4C72">
      <w:pPr>
        <w:jc w:val="both"/>
        <w:rPr>
          <w:rFonts w:asciiTheme="minorHAnsi" w:hAnsiTheme="minorHAnsi" w:cstheme="minorHAnsi"/>
          <w:b/>
          <w:u w:val="single"/>
          <w:lang w:val="en-US"/>
        </w:rPr>
      </w:pPr>
    </w:p>
    <w:p w14:paraId="5347BDAF" w14:textId="77777777" w:rsidR="00061851" w:rsidRPr="00BA1556" w:rsidRDefault="00061851" w:rsidP="00CC4C72">
      <w:pPr>
        <w:jc w:val="both"/>
        <w:rPr>
          <w:rFonts w:asciiTheme="minorHAnsi" w:hAnsiTheme="minorHAnsi" w:cstheme="minorHAnsi"/>
          <w:b/>
          <w:u w:val="single"/>
          <w:lang w:val="en-US"/>
        </w:rPr>
      </w:pPr>
    </w:p>
    <w:p w14:paraId="2D3B3628" w14:textId="31E09EAE" w:rsidR="00CC4C72" w:rsidRPr="00BA1556" w:rsidRDefault="00CC4C72" w:rsidP="00CC4C72">
      <w:pPr>
        <w:jc w:val="both"/>
        <w:rPr>
          <w:rFonts w:asciiTheme="minorHAnsi" w:hAnsiTheme="minorHAnsi" w:cstheme="minorHAnsi"/>
          <w:b/>
          <w:u w:val="single"/>
          <w:lang w:val="en-US"/>
        </w:rPr>
      </w:pPr>
    </w:p>
    <w:p w14:paraId="1134499D" w14:textId="1DF8BBB1" w:rsidR="00812136" w:rsidRPr="00BA1556" w:rsidRDefault="00812136" w:rsidP="00CC4C72">
      <w:pPr>
        <w:jc w:val="both"/>
        <w:rPr>
          <w:rFonts w:asciiTheme="minorHAnsi" w:hAnsiTheme="minorHAnsi" w:cstheme="minorHAnsi"/>
          <w:b/>
          <w:u w:val="single"/>
          <w:lang w:val="en-US"/>
        </w:rPr>
      </w:pPr>
    </w:p>
    <w:p w14:paraId="6A453CDB" w14:textId="7D3C894D" w:rsidR="00812136" w:rsidRPr="00BA1556" w:rsidRDefault="00812136" w:rsidP="00CC4C72">
      <w:pPr>
        <w:jc w:val="both"/>
        <w:rPr>
          <w:rFonts w:asciiTheme="minorHAnsi" w:hAnsiTheme="minorHAnsi" w:cstheme="minorHAnsi"/>
          <w:b/>
          <w:u w:val="single"/>
          <w:lang w:val="en-US"/>
        </w:rPr>
      </w:pPr>
    </w:p>
    <w:p w14:paraId="166C56D2" w14:textId="554B75E7" w:rsidR="00812136" w:rsidRPr="00BA1556" w:rsidRDefault="00812136" w:rsidP="00CC4C72">
      <w:pPr>
        <w:jc w:val="both"/>
        <w:rPr>
          <w:rFonts w:asciiTheme="minorHAnsi" w:hAnsiTheme="minorHAnsi" w:cstheme="minorHAnsi"/>
          <w:b/>
          <w:u w:val="single"/>
          <w:lang w:val="en-US"/>
        </w:rPr>
      </w:pPr>
    </w:p>
    <w:p w14:paraId="4AF700ED" w14:textId="00EB4E0E" w:rsidR="00812136" w:rsidRPr="00BA1556" w:rsidRDefault="00812136" w:rsidP="00CC4C72">
      <w:pPr>
        <w:jc w:val="both"/>
        <w:rPr>
          <w:rFonts w:asciiTheme="minorHAnsi" w:hAnsiTheme="minorHAnsi" w:cstheme="minorHAnsi"/>
          <w:b/>
          <w:u w:val="single"/>
          <w:lang w:val="en-US"/>
        </w:rPr>
      </w:pPr>
    </w:p>
    <w:p w14:paraId="5E1E2D46" w14:textId="46BBCD7E" w:rsidR="00812136" w:rsidRPr="00BA1556" w:rsidRDefault="00812136" w:rsidP="00CC4C72">
      <w:pPr>
        <w:jc w:val="both"/>
        <w:rPr>
          <w:rFonts w:asciiTheme="minorHAnsi" w:hAnsiTheme="minorHAnsi" w:cstheme="minorHAnsi"/>
          <w:b/>
          <w:u w:val="single"/>
          <w:lang w:val="en-US"/>
        </w:rPr>
      </w:pPr>
    </w:p>
    <w:p w14:paraId="2DC731C4" w14:textId="4DCD019F" w:rsidR="00812136" w:rsidRPr="00BA1556" w:rsidRDefault="00812136" w:rsidP="00CC4C72">
      <w:pPr>
        <w:jc w:val="both"/>
        <w:rPr>
          <w:rFonts w:asciiTheme="minorHAnsi" w:hAnsiTheme="minorHAnsi" w:cstheme="minorHAnsi"/>
          <w:b/>
          <w:u w:val="single"/>
          <w:lang w:val="en-US"/>
        </w:rPr>
      </w:pPr>
    </w:p>
    <w:p w14:paraId="4CC40D4C" w14:textId="183F02F7" w:rsidR="00812136" w:rsidRPr="00BA1556" w:rsidRDefault="00812136" w:rsidP="00CC4C72">
      <w:pPr>
        <w:jc w:val="both"/>
        <w:rPr>
          <w:rFonts w:asciiTheme="minorHAnsi" w:hAnsiTheme="minorHAnsi" w:cstheme="minorHAnsi"/>
          <w:b/>
          <w:u w:val="single"/>
          <w:lang w:val="en-US"/>
        </w:rPr>
      </w:pPr>
    </w:p>
    <w:p w14:paraId="5953875A" w14:textId="308D6F0C" w:rsidR="00BE4828" w:rsidRDefault="00BE4828" w:rsidP="00CC4C72">
      <w:pPr>
        <w:jc w:val="both"/>
        <w:rPr>
          <w:rFonts w:asciiTheme="minorHAnsi" w:hAnsiTheme="minorHAnsi" w:cstheme="minorHAnsi"/>
          <w:b/>
          <w:u w:val="single"/>
          <w:lang w:val="en-US"/>
        </w:rPr>
      </w:pPr>
    </w:p>
    <w:p w14:paraId="3CE9E14C" w14:textId="77777777" w:rsidR="00DD46C6" w:rsidRPr="00BA1556" w:rsidRDefault="00DD46C6" w:rsidP="00CC4C72">
      <w:pPr>
        <w:jc w:val="both"/>
        <w:rPr>
          <w:rFonts w:asciiTheme="minorHAnsi" w:hAnsiTheme="minorHAnsi" w:cstheme="minorHAnsi"/>
          <w:b/>
          <w:u w:val="single"/>
          <w:lang w:val="en-US"/>
        </w:rPr>
      </w:pPr>
    </w:p>
    <w:p w14:paraId="397DE98B" w14:textId="77777777" w:rsidR="00812136" w:rsidRPr="00BA1556" w:rsidRDefault="00812136" w:rsidP="00CC4C72">
      <w:pPr>
        <w:jc w:val="both"/>
        <w:rPr>
          <w:rFonts w:asciiTheme="minorHAnsi" w:hAnsiTheme="minorHAnsi" w:cstheme="minorHAnsi"/>
          <w:b/>
          <w:u w:val="single"/>
          <w:lang w:val="en-US"/>
        </w:rPr>
      </w:pPr>
    </w:p>
    <w:p w14:paraId="23F4EDC8" w14:textId="77777777" w:rsidR="0099195B" w:rsidRDefault="00D80388">
      <w:pPr>
        <w:jc w:val="center"/>
        <w:rPr>
          <w:rFonts w:asciiTheme="minorHAnsi" w:hAnsiTheme="minorHAnsi" w:cstheme="minorHAnsi"/>
          <w:b/>
          <w:sz w:val="32"/>
          <w:szCs w:val="32"/>
          <w:u w:val="single"/>
          <w:lang w:val="en-GB"/>
        </w:rPr>
      </w:pPr>
      <w:r w:rsidRPr="00BA1556">
        <w:rPr>
          <w:rFonts w:asciiTheme="minorHAnsi" w:hAnsiTheme="minorHAnsi" w:cstheme="minorHAnsi"/>
          <w:b/>
          <w:sz w:val="32"/>
          <w:szCs w:val="32"/>
          <w:u w:val="single"/>
          <w:lang w:val="en-GB"/>
        </w:rPr>
        <w:t>UK - Carne de vaca e vitela</w:t>
      </w:r>
    </w:p>
    <w:p w14:paraId="7288EA0A" w14:textId="77777777" w:rsidR="00406617" w:rsidRPr="00BA1556" w:rsidRDefault="00406617" w:rsidP="00CC4C72">
      <w:pPr>
        <w:ind w:left="502"/>
        <w:jc w:val="both"/>
        <w:rPr>
          <w:rFonts w:asciiTheme="minorHAnsi" w:hAnsiTheme="minorHAnsi" w:cstheme="minorHAnsi"/>
          <w:b/>
          <w:bCs/>
          <w:iCs/>
          <w:lang w:val="en-GB"/>
        </w:rPr>
      </w:pPr>
    </w:p>
    <w:p w14:paraId="0652D578" w14:textId="77777777" w:rsidR="0099195B" w:rsidRDefault="00D80388">
      <w:pPr>
        <w:ind w:left="502"/>
        <w:jc w:val="both"/>
        <w:rPr>
          <w:rFonts w:asciiTheme="minorHAnsi" w:hAnsiTheme="minorHAnsi" w:cstheme="minorHAnsi"/>
          <w:bCs/>
          <w:i/>
          <w:iCs/>
          <w:lang w:val="en-GB"/>
        </w:rPr>
      </w:pPr>
      <w:r w:rsidRPr="00BA1556">
        <w:rPr>
          <w:rFonts w:asciiTheme="minorHAnsi" w:hAnsiTheme="minorHAnsi" w:cstheme="minorHAnsi"/>
          <w:b/>
          <w:bCs/>
          <w:iCs/>
          <w:lang w:val="en-GB"/>
        </w:rPr>
        <w:t xml:space="preserve">Tendência de </w:t>
      </w:r>
      <w:r w:rsidRPr="00BA1556">
        <w:rPr>
          <w:rFonts w:asciiTheme="minorHAnsi" w:hAnsiTheme="minorHAnsi" w:cstheme="minorHAnsi"/>
          <w:b/>
          <w:bCs/>
          <w:iCs/>
          <w:color w:val="FF0000"/>
          <w:lang w:val="en-GB"/>
        </w:rPr>
        <w:t xml:space="preserve">CONSUMO </w:t>
      </w:r>
      <w:r w:rsidRPr="00BA1556">
        <w:rPr>
          <w:rFonts w:asciiTheme="minorHAnsi" w:hAnsiTheme="minorHAnsi" w:cstheme="minorHAnsi"/>
          <w:b/>
          <w:bCs/>
          <w:iCs/>
          <w:lang w:val="en-GB"/>
        </w:rPr>
        <w:t xml:space="preserve">de carnes não processadas </w:t>
      </w:r>
      <w:r w:rsidRPr="00BA1556">
        <w:rPr>
          <w:rFonts w:asciiTheme="minorHAnsi" w:hAnsiTheme="minorHAnsi" w:cstheme="minorHAnsi"/>
          <w:bCs/>
          <w:i/>
          <w:iCs/>
          <w:lang w:val="en-GB"/>
        </w:rPr>
        <w:t xml:space="preserve">(se possível nos últimos 3 meses - em comparação com o ano anterior ou período de referência anterior) </w:t>
      </w:r>
      <w:r w:rsidRPr="00BA1556">
        <w:rPr>
          <w:rFonts w:asciiTheme="minorHAnsi" w:hAnsiTheme="minorHAnsi" w:cstheme="minorHAnsi"/>
          <w:b/>
          <w:bCs/>
          <w:iCs/>
          <w:lang w:val="en-GB"/>
        </w:rPr>
        <w:t xml:space="preserve">e Tendência de </w:t>
      </w:r>
      <w:r w:rsidRPr="00BA1556">
        <w:rPr>
          <w:rFonts w:asciiTheme="minorHAnsi" w:hAnsiTheme="minorHAnsi" w:cstheme="minorHAnsi"/>
          <w:b/>
          <w:bCs/>
          <w:iCs/>
          <w:color w:val="FF0000"/>
          <w:lang w:val="en-GB"/>
        </w:rPr>
        <w:t xml:space="preserve">CONSUMO </w:t>
      </w:r>
      <w:r w:rsidRPr="00BA1556">
        <w:rPr>
          <w:rFonts w:asciiTheme="minorHAnsi" w:hAnsiTheme="minorHAnsi" w:cstheme="minorHAnsi"/>
          <w:b/>
          <w:bCs/>
          <w:iCs/>
          <w:lang w:val="en-GB"/>
        </w:rPr>
        <w:t xml:space="preserve">de produtos de carne processada </w:t>
      </w:r>
      <w:r w:rsidRPr="00BA1556">
        <w:rPr>
          <w:rFonts w:asciiTheme="minorHAnsi" w:hAnsiTheme="minorHAnsi" w:cstheme="minorHAnsi"/>
          <w:bCs/>
          <w:i/>
          <w:iCs/>
          <w:lang w:val="en-GB"/>
        </w:rPr>
        <w:t>(se possível nos últimos 3 meses - em comparação com o ano anterior ou período de referência anter</w:t>
      </w:r>
      <w:r w:rsidRPr="00BA1556">
        <w:rPr>
          <w:rFonts w:asciiTheme="minorHAnsi" w:hAnsiTheme="minorHAnsi" w:cstheme="minorHAnsi"/>
          <w:bCs/>
          <w:i/>
          <w:iCs/>
          <w:lang w:val="en-GB"/>
        </w:rPr>
        <w:t>ior)</w:t>
      </w:r>
    </w:p>
    <w:p w14:paraId="24AA3C70" w14:textId="77777777" w:rsidR="00BA1556" w:rsidRPr="00BA1556" w:rsidRDefault="00BA1556" w:rsidP="00BA1556">
      <w:pPr>
        <w:ind w:left="502"/>
        <w:jc w:val="both"/>
        <w:rPr>
          <w:rFonts w:asciiTheme="minorHAnsi" w:hAnsiTheme="minorHAnsi" w:cstheme="minorHAnsi"/>
          <w:bCs/>
          <w:iCs/>
          <w:lang w:val="en-GB"/>
        </w:rPr>
      </w:pPr>
    </w:p>
    <w:p w14:paraId="32D41ED5" w14:textId="77777777" w:rsidR="0099195B" w:rsidRDefault="00D80388">
      <w:pPr>
        <w:ind w:firstLine="360"/>
        <w:jc w:val="both"/>
        <w:rPr>
          <w:rFonts w:asciiTheme="minorHAnsi" w:hAnsiTheme="minorHAnsi" w:cstheme="minorHAnsi"/>
          <w:b/>
          <w:bCs/>
          <w:color w:val="00B050"/>
          <w:lang w:val="en-GB"/>
        </w:rPr>
      </w:pPr>
      <w:r w:rsidRPr="00DD46C6">
        <w:rPr>
          <w:rFonts w:asciiTheme="minorHAnsi" w:hAnsiTheme="minorHAnsi" w:cstheme="minorHAnsi"/>
          <w:b/>
          <w:bCs/>
          <w:color w:val="00B050"/>
          <w:lang w:val="en-GB"/>
        </w:rPr>
        <w:t xml:space="preserve">Manchetes chave (12 semanas terminando </w:t>
      </w:r>
      <w:proofErr w:type="gramStart"/>
      <w:r w:rsidRPr="00DD46C6">
        <w:rPr>
          <w:rFonts w:asciiTheme="minorHAnsi" w:hAnsiTheme="minorHAnsi" w:cstheme="minorHAnsi"/>
          <w:b/>
          <w:bCs/>
          <w:color w:val="00B050"/>
          <w:lang w:val="en-GB"/>
        </w:rPr>
        <w:t>a</w:t>
      </w:r>
      <w:proofErr w:type="gramEnd"/>
      <w:r w:rsidRPr="00DD46C6">
        <w:rPr>
          <w:rFonts w:asciiTheme="minorHAnsi" w:hAnsiTheme="minorHAnsi" w:cstheme="minorHAnsi"/>
          <w:b/>
          <w:bCs/>
          <w:color w:val="00B050"/>
          <w:lang w:val="en-GB"/>
        </w:rPr>
        <w:t xml:space="preserve"> 8 de Agosto):</w:t>
      </w:r>
    </w:p>
    <w:p w14:paraId="161FABA4" w14:textId="77777777" w:rsidR="00BA1556" w:rsidRPr="00DD46C6" w:rsidRDefault="00BA1556" w:rsidP="00DD46C6">
      <w:pPr>
        <w:ind w:left="360"/>
        <w:jc w:val="both"/>
        <w:rPr>
          <w:rFonts w:asciiTheme="minorHAnsi" w:hAnsiTheme="minorHAnsi" w:cstheme="minorHAnsi"/>
          <w:b/>
          <w:bCs/>
          <w:color w:val="00B050"/>
          <w:lang w:val="en-GB"/>
        </w:rPr>
      </w:pPr>
    </w:p>
    <w:p w14:paraId="0EAF9ABD" w14:textId="77777777" w:rsidR="0099195B" w:rsidRDefault="00D80388">
      <w:pPr>
        <w:numPr>
          <w:ilvl w:val="0"/>
          <w:numId w:val="4"/>
        </w:numPr>
        <w:ind w:left="720"/>
        <w:jc w:val="both"/>
        <w:rPr>
          <w:rFonts w:asciiTheme="minorHAnsi" w:hAnsiTheme="minorHAnsi" w:cstheme="minorHAnsi"/>
          <w:color w:val="00B050"/>
          <w:lang w:val="en-GB"/>
        </w:rPr>
      </w:pPr>
      <w:proofErr w:type="gramStart"/>
      <w:r w:rsidRPr="00DD46C6">
        <w:rPr>
          <w:rFonts w:asciiTheme="minorHAnsi" w:hAnsiTheme="minorHAnsi" w:cstheme="minorHAnsi"/>
          <w:color w:val="00B050"/>
          <w:lang w:val="en-GB"/>
        </w:rPr>
        <w:t>Os</w:t>
      </w:r>
      <w:proofErr w:type="gramEnd"/>
      <w:r w:rsidRPr="00DD46C6">
        <w:rPr>
          <w:rFonts w:asciiTheme="minorHAnsi" w:hAnsiTheme="minorHAnsi" w:cstheme="minorHAnsi"/>
          <w:color w:val="00B050"/>
          <w:lang w:val="en-GB"/>
        </w:rPr>
        <w:t xml:space="preserve"> volumes totais de carne de bovino diminuíram em -9,5%, com uma redução primária de -14,2% e uma redução processada de -7,1%.</w:t>
      </w:r>
    </w:p>
    <w:p w14:paraId="01CFF179" w14:textId="77777777" w:rsidR="0099195B" w:rsidRDefault="00D80388">
      <w:pPr>
        <w:numPr>
          <w:ilvl w:val="0"/>
          <w:numId w:val="4"/>
        </w:numPr>
        <w:ind w:left="720"/>
        <w:jc w:val="both"/>
        <w:rPr>
          <w:rFonts w:asciiTheme="minorHAnsi" w:hAnsiTheme="minorHAnsi" w:cstheme="minorHAnsi"/>
          <w:color w:val="00B050"/>
          <w:lang w:val="en-GB"/>
        </w:rPr>
      </w:pPr>
      <w:r w:rsidRPr="00DD46C6">
        <w:rPr>
          <w:rFonts w:asciiTheme="minorHAnsi" w:hAnsiTheme="minorHAnsi" w:cstheme="minorHAnsi"/>
          <w:color w:val="00B050"/>
          <w:lang w:val="en-GB"/>
        </w:rPr>
        <w:t>As perdas anuais para as primárias ainda são impulsionadas pela pi</w:t>
      </w:r>
      <w:r w:rsidRPr="00DD46C6">
        <w:rPr>
          <w:rFonts w:asciiTheme="minorHAnsi" w:hAnsiTheme="minorHAnsi" w:cstheme="minorHAnsi"/>
          <w:color w:val="00B050"/>
          <w:lang w:val="en-GB"/>
        </w:rPr>
        <w:t xml:space="preserve">cagem, que é agora menor em volume </w:t>
      </w:r>
      <w:proofErr w:type="gramStart"/>
      <w:r w:rsidRPr="00DD46C6">
        <w:rPr>
          <w:rFonts w:asciiTheme="minorHAnsi" w:hAnsiTheme="minorHAnsi" w:cstheme="minorHAnsi"/>
          <w:color w:val="00B050"/>
          <w:lang w:val="en-GB"/>
        </w:rPr>
        <w:t>do</w:t>
      </w:r>
      <w:proofErr w:type="gramEnd"/>
      <w:r w:rsidRPr="00DD46C6">
        <w:rPr>
          <w:rFonts w:asciiTheme="minorHAnsi" w:hAnsiTheme="minorHAnsi" w:cstheme="minorHAnsi"/>
          <w:color w:val="00B050"/>
          <w:lang w:val="en-GB"/>
        </w:rPr>
        <w:t xml:space="preserve"> que os níveis pré-pandémicos, com descidas de -6,3% em 2019.</w:t>
      </w:r>
    </w:p>
    <w:p w14:paraId="216F53E6" w14:textId="77777777" w:rsidR="0099195B" w:rsidRDefault="00D80388">
      <w:pPr>
        <w:numPr>
          <w:ilvl w:val="0"/>
          <w:numId w:val="4"/>
        </w:numPr>
        <w:ind w:left="720"/>
        <w:jc w:val="both"/>
        <w:rPr>
          <w:rFonts w:asciiTheme="minorHAnsi" w:hAnsiTheme="minorHAnsi" w:cstheme="minorHAnsi"/>
          <w:color w:val="00B050"/>
          <w:lang w:val="en-GB"/>
        </w:rPr>
      </w:pPr>
      <w:r w:rsidRPr="00DD46C6">
        <w:rPr>
          <w:rFonts w:asciiTheme="minorHAnsi" w:hAnsiTheme="minorHAnsi" w:cstheme="minorHAnsi"/>
          <w:color w:val="00B050"/>
          <w:lang w:val="en-GB"/>
        </w:rPr>
        <w:t>O desempenho do volume de hambúrgueres é também fortemente influenciado por um aumento significativo das vendas em 2020. Os hambúrgueres estão em declínio anual de -9,6%, embora sejam +18,1% mais elevados do que em 2019.</w:t>
      </w:r>
    </w:p>
    <w:p w14:paraId="46F26716" w14:textId="77777777" w:rsidR="0099195B" w:rsidRDefault="00D80388">
      <w:pPr>
        <w:numPr>
          <w:ilvl w:val="0"/>
          <w:numId w:val="4"/>
        </w:numPr>
        <w:ind w:left="720"/>
        <w:jc w:val="both"/>
        <w:rPr>
          <w:rFonts w:asciiTheme="minorHAnsi" w:hAnsiTheme="minorHAnsi" w:cstheme="minorHAnsi"/>
          <w:color w:val="00B050"/>
          <w:lang w:val="en-GB"/>
        </w:rPr>
      </w:pPr>
      <w:r w:rsidRPr="00DD46C6">
        <w:rPr>
          <w:rFonts w:asciiTheme="minorHAnsi" w:hAnsiTheme="minorHAnsi" w:cstheme="minorHAnsi"/>
          <w:color w:val="00B050"/>
          <w:lang w:val="en-GB"/>
        </w:rPr>
        <w:t>Os produtos de carne de bovino de v</w:t>
      </w:r>
      <w:r w:rsidRPr="00DD46C6">
        <w:rPr>
          <w:rFonts w:asciiTheme="minorHAnsi" w:hAnsiTheme="minorHAnsi" w:cstheme="minorHAnsi"/>
          <w:color w:val="00B050"/>
          <w:lang w:val="en-GB"/>
        </w:rPr>
        <w:t xml:space="preserve">alor acrescentado continuam a ser populares. As marinadas continuaram a crescer mais, impulsionadas por um aumento de compradores e maiores quantidades por viagem. </w:t>
      </w:r>
    </w:p>
    <w:p w14:paraId="47CBB8C5" w14:textId="77777777" w:rsidR="00BA1556" w:rsidRPr="00DD46C6" w:rsidRDefault="00BA1556" w:rsidP="00DD46C6">
      <w:pPr>
        <w:ind w:left="360"/>
        <w:jc w:val="both"/>
        <w:rPr>
          <w:rFonts w:asciiTheme="minorHAnsi" w:hAnsiTheme="minorHAnsi" w:cstheme="minorHAnsi"/>
          <w:color w:val="00B050"/>
          <w:lang w:val="en-GB"/>
        </w:rPr>
      </w:pPr>
    </w:p>
    <w:p w14:paraId="6D7C4BC9" w14:textId="77777777" w:rsidR="00BA1556" w:rsidRPr="00DD46C6" w:rsidRDefault="00BA1556" w:rsidP="00DD46C6">
      <w:pPr>
        <w:jc w:val="both"/>
        <w:rPr>
          <w:rFonts w:asciiTheme="minorHAnsi" w:hAnsiTheme="minorHAnsi" w:cstheme="minorHAnsi"/>
          <w:bCs/>
          <w:iCs/>
          <w:color w:val="00B050"/>
          <w:lang w:val="en-GB"/>
        </w:rPr>
      </w:pPr>
    </w:p>
    <w:p w14:paraId="5C69A13D" w14:textId="77777777" w:rsidR="0099195B" w:rsidRDefault="00D80388">
      <w:pPr>
        <w:ind w:left="360"/>
        <w:jc w:val="both"/>
        <w:rPr>
          <w:rFonts w:asciiTheme="minorHAnsi" w:hAnsiTheme="minorHAnsi" w:cstheme="minorHAnsi"/>
          <w:color w:val="00B050"/>
          <w:lang w:val="en-GB"/>
        </w:rPr>
      </w:pPr>
      <w:r w:rsidRPr="00DD46C6">
        <w:rPr>
          <w:rFonts w:asciiTheme="minorHAnsi" w:hAnsiTheme="minorHAnsi" w:cstheme="minorHAnsi"/>
          <w:color w:val="00B050"/>
          <w:lang w:val="en-GB"/>
        </w:rPr>
        <w:t>O Foodservice está a reabrir gradualmente, e a procura global nacional (incluindo a retal</w:t>
      </w:r>
      <w:r w:rsidRPr="00DD46C6">
        <w:rPr>
          <w:rFonts w:asciiTheme="minorHAnsi" w:hAnsiTheme="minorHAnsi" w:cstheme="minorHAnsi"/>
          <w:color w:val="00B050"/>
          <w:lang w:val="en-GB"/>
        </w:rPr>
        <w:t>ho) é provavelmente ligeiramente mais fraca do que o nível do ano passado no ano até à data.</w:t>
      </w:r>
    </w:p>
    <w:p w14:paraId="0AAC57F2" w14:textId="77777777" w:rsidR="00BA1556" w:rsidRPr="00BA1556" w:rsidRDefault="00BA1556" w:rsidP="00BA1556">
      <w:pPr>
        <w:jc w:val="both"/>
        <w:rPr>
          <w:rFonts w:asciiTheme="minorHAnsi" w:hAnsiTheme="minorHAnsi" w:cstheme="minorHAnsi"/>
          <w:bCs/>
          <w:iCs/>
          <w:lang w:val="en-GB"/>
        </w:rPr>
      </w:pPr>
    </w:p>
    <w:p w14:paraId="5B5B90BA" w14:textId="77777777" w:rsidR="0099195B" w:rsidRDefault="00D80388">
      <w:pPr>
        <w:ind w:left="502"/>
        <w:jc w:val="both"/>
        <w:rPr>
          <w:rFonts w:asciiTheme="minorHAnsi" w:hAnsiTheme="minorHAnsi" w:cstheme="minorHAnsi"/>
          <w:bCs/>
          <w:iCs/>
          <w:lang w:val="en-GB"/>
        </w:rPr>
      </w:pPr>
      <w:r w:rsidRPr="00BA1556">
        <w:rPr>
          <w:rFonts w:asciiTheme="minorHAnsi" w:hAnsiTheme="minorHAnsi" w:cstheme="minorHAnsi"/>
          <w:b/>
          <w:bCs/>
          <w:iCs/>
          <w:color w:val="FF0000"/>
          <w:lang w:val="en-GB"/>
        </w:rPr>
        <w:t xml:space="preserve">CONSUMO </w:t>
      </w:r>
      <w:r w:rsidRPr="00BA1556">
        <w:rPr>
          <w:rFonts w:asciiTheme="minorHAnsi" w:hAnsiTheme="minorHAnsi" w:cstheme="minorHAnsi"/>
          <w:b/>
          <w:bCs/>
          <w:iCs/>
          <w:lang w:val="en-GB"/>
        </w:rPr>
        <w:t xml:space="preserve">de produtos de carne em Kg/per capita/per ano </w:t>
      </w:r>
      <w:r w:rsidRPr="00BA1556">
        <w:rPr>
          <w:rFonts w:asciiTheme="minorHAnsi" w:hAnsiTheme="minorHAnsi" w:cstheme="minorHAnsi"/>
          <w:bCs/>
          <w:i/>
          <w:iCs/>
          <w:lang w:val="en-GB"/>
        </w:rPr>
        <w:t xml:space="preserve">(último valor disponível): </w:t>
      </w:r>
    </w:p>
    <w:p w14:paraId="457A0AC1" w14:textId="77777777" w:rsidR="00BA1556" w:rsidRPr="00BA1556" w:rsidRDefault="00BA1556" w:rsidP="00BA1556">
      <w:pPr>
        <w:ind w:left="502"/>
        <w:jc w:val="both"/>
        <w:rPr>
          <w:rFonts w:asciiTheme="minorHAnsi" w:hAnsiTheme="minorHAnsi" w:cstheme="minorHAnsi"/>
          <w:bCs/>
          <w:iCs/>
          <w:lang w:val="en-GB"/>
        </w:rPr>
      </w:pPr>
    </w:p>
    <w:p w14:paraId="62CC1B2A"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Consumo de carne de bovino em 2020: 17,2kg/pessoa/ano, contra 16,8kg em 2019. (</w:t>
      </w:r>
      <w:proofErr w:type="gramStart"/>
      <w:r w:rsidRPr="00DD46C6">
        <w:rPr>
          <w:rFonts w:asciiTheme="minorHAnsi" w:hAnsiTheme="minorHAnsi" w:cstheme="minorHAnsi"/>
          <w:bCs/>
          <w:iCs/>
          <w:color w:val="00B050"/>
          <w:lang w:val="en-GB"/>
        </w:rPr>
        <w:t>calculado</w:t>
      </w:r>
      <w:proofErr w:type="gramEnd"/>
      <w:r w:rsidRPr="00DD46C6">
        <w:rPr>
          <w:rFonts w:asciiTheme="minorHAnsi" w:hAnsiTheme="minorHAnsi" w:cstheme="minorHAnsi"/>
          <w:bCs/>
          <w:iCs/>
          <w:color w:val="00B050"/>
          <w:lang w:val="en-GB"/>
        </w:rPr>
        <w:t xml:space="preserve"> a partir da produção e comércio, cwe)</w:t>
      </w:r>
    </w:p>
    <w:p w14:paraId="464ECA27" w14:textId="77777777" w:rsidR="00BA1556" w:rsidRPr="00BA1556" w:rsidRDefault="00BA1556" w:rsidP="00BA1556">
      <w:pPr>
        <w:ind w:left="502"/>
        <w:jc w:val="both"/>
        <w:rPr>
          <w:rFonts w:asciiTheme="minorHAnsi" w:hAnsiTheme="minorHAnsi" w:cstheme="minorHAnsi"/>
          <w:bCs/>
          <w:iCs/>
          <w:lang w:val="en-GB"/>
        </w:rPr>
      </w:pPr>
    </w:p>
    <w:p w14:paraId="4B3B142A" w14:textId="77777777" w:rsidR="0099195B" w:rsidRDefault="00D80388">
      <w:pPr>
        <w:ind w:left="502"/>
        <w:jc w:val="both"/>
        <w:rPr>
          <w:rFonts w:asciiTheme="minorHAnsi" w:hAnsiTheme="minorHAnsi" w:cstheme="minorHAnsi"/>
          <w:bCs/>
          <w:i/>
          <w:iCs/>
          <w:lang w:val="en-GB"/>
        </w:rPr>
      </w:pPr>
      <w:r w:rsidRPr="00BA1556">
        <w:rPr>
          <w:rFonts w:asciiTheme="minorHAnsi" w:hAnsiTheme="minorHAnsi" w:cstheme="minorHAnsi"/>
          <w:b/>
          <w:bCs/>
          <w:iCs/>
          <w:lang w:val="en-GB"/>
        </w:rPr>
        <w:t xml:space="preserve">Tendência das </w:t>
      </w:r>
      <w:r w:rsidRPr="00BA1556">
        <w:rPr>
          <w:rFonts w:asciiTheme="minorHAnsi" w:hAnsiTheme="minorHAnsi" w:cstheme="minorHAnsi"/>
          <w:b/>
          <w:bCs/>
          <w:iCs/>
          <w:color w:val="FF0000"/>
          <w:lang w:val="en-GB"/>
        </w:rPr>
        <w:t xml:space="preserve">EXPORTAÇÕES </w:t>
      </w:r>
      <w:r w:rsidRPr="00BA1556">
        <w:rPr>
          <w:rFonts w:asciiTheme="minorHAnsi" w:hAnsiTheme="minorHAnsi" w:cstheme="minorHAnsi"/>
          <w:b/>
          <w:bCs/>
          <w:iCs/>
          <w:lang w:val="en-GB"/>
        </w:rPr>
        <w:t xml:space="preserve">de carnes não processadas </w:t>
      </w:r>
      <w:r w:rsidRPr="00BA1556">
        <w:rPr>
          <w:rFonts w:asciiTheme="minorHAnsi" w:hAnsiTheme="minorHAnsi" w:cstheme="minorHAnsi"/>
          <w:bCs/>
          <w:i/>
          <w:iCs/>
          <w:lang w:val="en-GB"/>
        </w:rPr>
        <w:t>(se possível durante os últimos 3 meses - em comparação com o ano anterior ou o período abrangido pelo relatório anterior)</w:t>
      </w:r>
    </w:p>
    <w:p w14:paraId="1A122782" w14:textId="77777777" w:rsidR="00BA1556" w:rsidRPr="00BA1556" w:rsidRDefault="00BA1556" w:rsidP="00BA1556">
      <w:pPr>
        <w:ind w:left="502"/>
        <w:jc w:val="both"/>
        <w:rPr>
          <w:rFonts w:asciiTheme="minorHAnsi" w:hAnsiTheme="minorHAnsi" w:cstheme="minorHAnsi"/>
          <w:bCs/>
          <w:iCs/>
          <w:lang w:val="en-GB"/>
        </w:rPr>
      </w:pPr>
    </w:p>
    <w:p w14:paraId="34817D67"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No segundo trimestre de 2021, o Reino Unido exportou 25.000 toneladas de carne de bovino fresca/congelada, um declínio de 6% em rela</w:t>
      </w:r>
      <w:r w:rsidRPr="00DD46C6">
        <w:rPr>
          <w:rFonts w:asciiTheme="minorHAnsi" w:hAnsiTheme="minorHAnsi" w:cstheme="minorHAnsi"/>
          <w:bCs/>
          <w:iCs/>
          <w:color w:val="00B050"/>
          <w:lang w:val="en-GB"/>
        </w:rPr>
        <w:t xml:space="preserve">ção ao mesmo período do ano anterior. </w:t>
      </w:r>
      <w:proofErr w:type="gramStart"/>
      <w:r w:rsidRPr="00DD46C6">
        <w:rPr>
          <w:rFonts w:asciiTheme="minorHAnsi" w:hAnsiTheme="minorHAnsi" w:cstheme="minorHAnsi"/>
          <w:bCs/>
          <w:iCs/>
          <w:color w:val="00B050"/>
          <w:lang w:val="en-GB"/>
        </w:rPr>
        <w:t>Os</w:t>
      </w:r>
      <w:proofErr w:type="gramEnd"/>
      <w:r w:rsidRPr="00DD46C6">
        <w:rPr>
          <w:rFonts w:asciiTheme="minorHAnsi" w:hAnsiTheme="minorHAnsi" w:cstheme="minorHAnsi"/>
          <w:bCs/>
          <w:iCs/>
          <w:color w:val="00B050"/>
          <w:lang w:val="en-GB"/>
        </w:rPr>
        <w:t xml:space="preserve"> volumes de exportação têm vindo a aumentar à medida que o ano foi passando, apesar do número mais apertado de gado e das importações mais baixas. Até à data, as exportações diminuíram 25% em relação a 2020.</w:t>
      </w:r>
    </w:p>
    <w:p w14:paraId="3727E400" w14:textId="77777777" w:rsidR="00BA1556" w:rsidRPr="00BA1556" w:rsidRDefault="00BA1556" w:rsidP="00BA1556">
      <w:pPr>
        <w:ind w:left="502"/>
        <w:jc w:val="both"/>
        <w:rPr>
          <w:rFonts w:asciiTheme="minorHAnsi" w:hAnsiTheme="minorHAnsi" w:cstheme="minorHAnsi"/>
          <w:bCs/>
          <w:iCs/>
          <w:lang w:val="en-GB"/>
        </w:rPr>
      </w:pPr>
    </w:p>
    <w:p w14:paraId="1062A17B" w14:textId="77777777" w:rsidR="00BA1556" w:rsidRPr="00BA1556" w:rsidRDefault="00BA1556" w:rsidP="00BA1556">
      <w:pPr>
        <w:ind w:left="502"/>
        <w:jc w:val="both"/>
        <w:rPr>
          <w:rFonts w:asciiTheme="minorHAnsi" w:hAnsiTheme="minorHAnsi" w:cstheme="minorHAnsi"/>
          <w:bCs/>
          <w:iCs/>
          <w:lang w:val="en-GB"/>
        </w:rPr>
      </w:pPr>
    </w:p>
    <w:p w14:paraId="66B4B2B4" w14:textId="77777777" w:rsidR="0099195B" w:rsidRDefault="00D80388">
      <w:pPr>
        <w:ind w:left="502"/>
        <w:jc w:val="both"/>
        <w:rPr>
          <w:rFonts w:asciiTheme="minorHAnsi" w:hAnsiTheme="minorHAnsi" w:cstheme="minorHAnsi"/>
          <w:bCs/>
          <w:i/>
          <w:iCs/>
          <w:lang w:val="en-GB"/>
        </w:rPr>
      </w:pPr>
      <w:r w:rsidRPr="00BA1556">
        <w:rPr>
          <w:rFonts w:asciiTheme="minorHAnsi" w:hAnsiTheme="minorHAnsi" w:cstheme="minorHAnsi"/>
          <w:b/>
          <w:bCs/>
          <w:iCs/>
          <w:lang w:val="en-GB"/>
        </w:rPr>
        <w:t xml:space="preserve">Tendência das </w:t>
      </w:r>
      <w:r w:rsidRPr="00BA1556">
        <w:rPr>
          <w:rFonts w:asciiTheme="minorHAnsi" w:hAnsiTheme="minorHAnsi" w:cstheme="minorHAnsi"/>
          <w:b/>
          <w:bCs/>
          <w:iCs/>
          <w:color w:val="FF0000"/>
          <w:lang w:val="en-GB"/>
        </w:rPr>
        <w:t xml:space="preserve">EXPORTAÇÕES </w:t>
      </w:r>
      <w:r w:rsidRPr="00BA1556">
        <w:rPr>
          <w:rFonts w:asciiTheme="minorHAnsi" w:hAnsiTheme="minorHAnsi" w:cstheme="minorHAnsi"/>
          <w:b/>
          <w:bCs/>
          <w:iCs/>
          <w:lang w:val="en-GB"/>
        </w:rPr>
        <w:t xml:space="preserve">de produtos transformados de carne </w:t>
      </w:r>
      <w:r w:rsidRPr="00BA1556">
        <w:rPr>
          <w:rFonts w:asciiTheme="minorHAnsi" w:hAnsiTheme="minorHAnsi" w:cstheme="minorHAnsi"/>
          <w:bCs/>
          <w:i/>
          <w:iCs/>
          <w:lang w:val="en-GB"/>
        </w:rPr>
        <w:t>(se possível nos últimos 3 meses - em comparação com o ano anterior ou o período de referência anterior)</w:t>
      </w:r>
    </w:p>
    <w:p w14:paraId="60AD85B9" w14:textId="77777777" w:rsidR="00BA1556" w:rsidRPr="00BA1556" w:rsidRDefault="00BA1556" w:rsidP="00BA1556">
      <w:pPr>
        <w:jc w:val="both"/>
        <w:rPr>
          <w:rFonts w:asciiTheme="minorHAnsi" w:hAnsiTheme="minorHAnsi" w:cstheme="minorHAnsi"/>
          <w:bCs/>
          <w:iCs/>
          <w:lang w:val="en-GB"/>
        </w:rPr>
      </w:pPr>
    </w:p>
    <w:p w14:paraId="3D389EDF"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 xml:space="preserve">Só para </w:t>
      </w:r>
      <w:proofErr w:type="gramStart"/>
      <w:r w:rsidRPr="00DD46C6">
        <w:rPr>
          <w:rFonts w:asciiTheme="minorHAnsi" w:hAnsiTheme="minorHAnsi" w:cstheme="minorHAnsi"/>
          <w:bCs/>
          <w:iCs/>
          <w:color w:val="00B050"/>
          <w:lang w:val="en-GB"/>
        </w:rPr>
        <w:t>a carne</w:t>
      </w:r>
      <w:proofErr w:type="gramEnd"/>
      <w:r w:rsidRPr="00DD46C6">
        <w:rPr>
          <w:rFonts w:asciiTheme="minorHAnsi" w:hAnsiTheme="minorHAnsi" w:cstheme="minorHAnsi"/>
          <w:bCs/>
          <w:iCs/>
          <w:color w:val="00B050"/>
          <w:lang w:val="en-GB"/>
        </w:rPr>
        <w:t xml:space="preserve"> de bovino processada, as exportações no segundo trimestre 1.500t, menos 4</w:t>
      </w:r>
      <w:r w:rsidRPr="00DD46C6">
        <w:rPr>
          <w:rFonts w:asciiTheme="minorHAnsi" w:hAnsiTheme="minorHAnsi" w:cstheme="minorHAnsi"/>
          <w:bCs/>
          <w:iCs/>
          <w:color w:val="00B050"/>
          <w:lang w:val="en-GB"/>
        </w:rPr>
        <w:t>3% do que no ano passado. As exportações do ano até à data são agora 2.300t, 50% inferiores às do mesmo ponto do ano passado no mesmo ponto.</w:t>
      </w:r>
    </w:p>
    <w:p w14:paraId="3D8AEC57" w14:textId="77777777" w:rsidR="00BA1556" w:rsidRPr="00BA1556" w:rsidRDefault="00BA1556" w:rsidP="00BA1556">
      <w:pPr>
        <w:ind w:left="502"/>
        <w:jc w:val="both"/>
        <w:rPr>
          <w:rFonts w:asciiTheme="minorHAnsi" w:hAnsiTheme="minorHAnsi" w:cstheme="minorHAnsi"/>
          <w:bCs/>
          <w:iCs/>
          <w:lang w:val="en-GB"/>
        </w:rPr>
      </w:pPr>
    </w:p>
    <w:p w14:paraId="1599A9A3" w14:textId="77777777" w:rsidR="00BA1556" w:rsidRPr="00BA1556" w:rsidRDefault="00BA1556" w:rsidP="00BA1556">
      <w:pPr>
        <w:jc w:val="both"/>
        <w:rPr>
          <w:rFonts w:asciiTheme="minorHAnsi" w:hAnsiTheme="minorHAnsi" w:cstheme="minorHAnsi"/>
          <w:bCs/>
          <w:iCs/>
          <w:lang w:val="en-GB"/>
        </w:rPr>
      </w:pPr>
    </w:p>
    <w:p w14:paraId="4033B80A" w14:textId="77777777" w:rsidR="0099195B" w:rsidRDefault="00D80388">
      <w:pPr>
        <w:ind w:left="502"/>
        <w:jc w:val="both"/>
        <w:rPr>
          <w:rFonts w:asciiTheme="minorHAnsi" w:hAnsiTheme="minorHAnsi" w:cstheme="minorHAnsi"/>
          <w:b/>
          <w:bCs/>
          <w:iCs/>
          <w:lang w:val="en-GB"/>
        </w:rPr>
      </w:pPr>
      <w:r w:rsidRPr="00BA1556">
        <w:rPr>
          <w:rFonts w:asciiTheme="minorHAnsi" w:hAnsiTheme="minorHAnsi" w:cstheme="minorHAnsi"/>
          <w:b/>
          <w:bCs/>
          <w:iCs/>
          <w:color w:val="FF0000"/>
          <w:lang w:val="en-GB"/>
        </w:rPr>
        <w:t xml:space="preserve">PROJECTOS </w:t>
      </w:r>
      <w:r w:rsidRPr="00BA1556">
        <w:rPr>
          <w:rFonts w:asciiTheme="minorHAnsi" w:hAnsiTheme="minorHAnsi" w:cstheme="minorHAnsi"/>
          <w:b/>
          <w:bCs/>
          <w:iCs/>
          <w:lang w:val="en-GB"/>
        </w:rPr>
        <w:t>(incluindo preços)</w:t>
      </w:r>
    </w:p>
    <w:p w14:paraId="7BA02882" w14:textId="77777777" w:rsidR="00BA1556" w:rsidRPr="00BA1556" w:rsidRDefault="00BA1556" w:rsidP="00BA1556">
      <w:pPr>
        <w:ind w:left="502"/>
        <w:jc w:val="both"/>
        <w:rPr>
          <w:rFonts w:asciiTheme="minorHAnsi" w:hAnsiTheme="minorHAnsi" w:cstheme="minorHAnsi"/>
          <w:bCs/>
          <w:i/>
          <w:iCs/>
          <w:lang w:val="en-GB"/>
        </w:rPr>
      </w:pPr>
    </w:p>
    <w:p w14:paraId="1B28281C"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O número de bovinos no terreno permanece mais baixo do que na mesma altura do ano p</w:t>
      </w:r>
      <w:r w:rsidRPr="00DD46C6">
        <w:rPr>
          <w:rFonts w:asciiTheme="minorHAnsi" w:hAnsiTheme="minorHAnsi" w:cstheme="minorHAnsi"/>
          <w:bCs/>
          <w:iCs/>
          <w:color w:val="00B050"/>
          <w:lang w:val="en-GB"/>
        </w:rPr>
        <w:t>assado, e o lado da oferta está definido para permanecer relativamente apertado. Espera-se que o preço do gado permaneça relativamente elevado, embora possa ficar sob pressão à medida que as importações aumentam. Isto é susceptível de limitar as exportaçõe</w:t>
      </w:r>
      <w:r w:rsidRPr="00DD46C6">
        <w:rPr>
          <w:rFonts w:asciiTheme="minorHAnsi" w:hAnsiTheme="minorHAnsi" w:cstheme="minorHAnsi"/>
          <w:bCs/>
          <w:iCs/>
          <w:color w:val="00B050"/>
          <w:lang w:val="en-GB"/>
        </w:rPr>
        <w:t xml:space="preserve">s a longo prazo. Como o sector dos serviços alimentares continua a reabrir, esperamos que os volumes de importação recuperem, talvez completamente em comparação com 2020. </w:t>
      </w:r>
    </w:p>
    <w:p w14:paraId="6E98C2F3" w14:textId="77777777" w:rsidR="00BA1556" w:rsidRPr="00DD46C6" w:rsidRDefault="00BA1556" w:rsidP="00BA1556">
      <w:pPr>
        <w:ind w:left="502"/>
        <w:jc w:val="both"/>
        <w:rPr>
          <w:rFonts w:asciiTheme="minorHAnsi" w:hAnsiTheme="minorHAnsi" w:cstheme="minorHAnsi"/>
          <w:bCs/>
          <w:iCs/>
          <w:color w:val="00B050"/>
          <w:lang w:val="en-GB"/>
        </w:rPr>
      </w:pPr>
    </w:p>
    <w:p w14:paraId="6E9770CB"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Espera-se que os exportadores irlandeses de carne de bovino estejam preparados caso o escrutínio aduaneiro do Reino Unido aumente mais tarde, embora o prazo para tal tenha sido agora adiado para 2022. Entretanto, as exportações têm sido desafiadas por ques</w:t>
      </w:r>
      <w:r w:rsidRPr="00DD46C6">
        <w:rPr>
          <w:rFonts w:asciiTheme="minorHAnsi" w:hAnsiTheme="minorHAnsi" w:cstheme="minorHAnsi"/>
          <w:bCs/>
          <w:iCs/>
          <w:color w:val="00B050"/>
          <w:lang w:val="en-GB"/>
        </w:rPr>
        <w:t xml:space="preserve">tões logísticas, declarações aduaneiras e um pesado processo EHC, embora o sector esteja a habituar-se e </w:t>
      </w:r>
      <w:proofErr w:type="gramStart"/>
      <w:r w:rsidRPr="00DD46C6">
        <w:rPr>
          <w:rFonts w:asciiTheme="minorHAnsi" w:hAnsiTheme="minorHAnsi" w:cstheme="minorHAnsi"/>
          <w:bCs/>
          <w:iCs/>
          <w:color w:val="00B050"/>
          <w:lang w:val="en-GB"/>
        </w:rPr>
        <w:t>a</w:t>
      </w:r>
      <w:proofErr w:type="gramEnd"/>
      <w:r w:rsidRPr="00DD46C6">
        <w:rPr>
          <w:rFonts w:asciiTheme="minorHAnsi" w:hAnsiTheme="minorHAnsi" w:cstheme="minorHAnsi"/>
          <w:bCs/>
          <w:iCs/>
          <w:color w:val="00B050"/>
          <w:lang w:val="en-GB"/>
        </w:rPr>
        <w:t xml:space="preserve"> adaptar-se a estas mudanças.</w:t>
      </w:r>
    </w:p>
    <w:p w14:paraId="2AA04F89" w14:textId="77777777" w:rsidR="00BA1556" w:rsidRPr="00DD46C6" w:rsidRDefault="00BA1556" w:rsidP="00BA1556">
      <w:pPr>
        <w:ind w:left="502"/>
        <w:jc w:val="both"/>
        <w:rPr>
          <w:rFonts w:asciiTheme="minorHAnsi" w:hAnsiTheme="minorHAnsi" w:cstheme="minorHAnsi"/>
          <w:bCs/>
          <w:iCs/>
          <w:color w:val="00B050"/>
          <w:lang w:val="en-GB"/>
        </w:rPr>
      </w:pPr>
    </w:p>
    <w:p w14:paraId="42CF058C" w14:textId="77777777" w:rsidR="0099195B" w:rsidRDefault="00D80388">
      <w:pPr>
        <w:ind w:left="502"/>
        <w:jc w:val="both"/>
        <w:rPr>
          <w:rFonts w:asciiTheme="minorHAnsi" w:hAnsiTheme="minorHAnsi" w:cstheme="minorHAnsi"/>
          <w:bCs/>
          <w:iCs/>
          <w:color w:val="00B050"/>
          <w:lang w:val="en-GB"/>
        </w:rPr>
      </w:pPr>
      <w:r w:rsidRPr="00DD46C6">
        <w:rPr>
          <w:rFonts w:asciiTheme="minorHAnsi" w:hAnsiTheme="minorHAnsi" w:cstheme="minorHAnsi"/>
          <w:bCs/>
          <w:iCs/>
          <w:color w:val="00B050"/>
          <w:lang w:val="en-GB"/>
        </w:rPr>
        <w:t>Espera-se que as exportações permaneçam mais baixas ano após ano, com melhorias no final do ano insuficientes para recu</w:t>
      </w:r>
      <w:r w:rsidRPr="00DD46C6">
        <w:rPr>
          <w:rFonts w:asciiTheme="minorHAnsi" w:hAnsiTheme="minorHAnsi" w:cstheme="minorHAnsi"/>
          <w:bCs/>
          <w:iCs/>
          <w:color w:val="00B050"/>
          <w:lang w:val="en-GB"/>
        </w:rPr>
        <w:t xml:space="preserve">perar os volumes perdidos na primeira parte do ano. </w:t>
      </w:r>
    </w:p>
    <w:p w14:paraId="2CBC0347" w14:textId="77777777" w:rsidR="00BA1556" w:rsidRPr="00BA1556" w:rsidRDefault="00BA1556" w:rsidP="00BA1556">
      <w:pPr>
        <w:ind w:left="502"/>
        <w:jc w:val="both"/>
        <w:rPr>
          <w:rFonts w:asciiTheme="minorHAnsi" w:hAnsiTheme="minorHAnsi" w:cstheme="minorHAnsi"/>
          <w:bCs/>
          <w:iCs/>
          <w:lang w:val="en-GB"/>
        </w:rPr>
      </w:pPr>
    </w:p>
    <w:p w14:paraId="43D68A4B" w14:textId="77777777" w:rsidR="00BA1556" w:rsidRPr="00BA1556" w:rsidRDefault="00BA1556" w:rsidP="00BA1556">
      <w:pPr>
        <w:ind w:left="502"/>
        <w:jc w:val="both"/>
        <w:rPr>
          <w:rFonts w:asciiTheme="minorHAnsi" w:hAnsiTheme="minorHAnsi" w:cstheme="minorHAnsi"/>
          <w:bCs/>
          <w:iCs/>
          <w:lang w:val="en-GB"/>
        </w:rPr>
      </w:pPr>
    </w:p>
    <w:p w14:paraId="1B14919F" w14:textId="77777777" w:rsidR="0099195B" w:rsidRDefault="00D80388">
      <w:pPr>
        <w:ind w:firstLine="502"/>
        <w:rPr>
          <w:rFonts w:asciiTheme="minorHAnsi" w:hAnsiTheme="minorHAnsi" w:cstheme="minorHAnsi"/>
          <w:b/>
          <w:bCs/>
          <w:iCs/>
          <w:lang w:val="en-GB"/>
        </w:rPr>
      </w:pPr>
      <w:r w:rsidRPr="00BA1556">
        <w:rPr>
          <w:rFonts w:asciiTheme="minorHAnsi" w:hAnsiTheme="minorHAnsi" w:cstheme="minorHAnsi"/>
          <w:b/>
          <w:bCs/>
          <w:iCs/>
          <w:lang w:val="en-GB"/>
        </w:rPr>
        <w:t>NOTAS ADICIONAIS</w:t>
      </w:r>
    </w:p>
    <w:p w14:paraId="21F3C529" w14:textId="77777777" w:rsidR="00BA1556" w:rsidRPr="00BA1556" w:rsidRDefault="00BA1556" w:rsidP="00BA1556">
      <w:pPr>
        <w:ind w:firstLine="502"/>
        <w:rPr>
          <w:rFonts w:asciiTheme="minorHAnsi" w:hAnsiTheme="minorHAnsi" w:cstheme="minorHAnsi"/>
          <w:b/>
          <w:bCs/>
          <w:iCs/>
          <w:lang w:val="en-GB"/>
        </w:rPr>
      </w:pPr>
    </w:p>
    <w:p w14:paraId="7F23385B" w14:textId="77777777" w:rsidR="0099195B" w:rsidRDefault="00D80388">
      <w:pPr>
        <w:ind w:left="502"/>
        <w:jc w:val="both"/>
        <w:rPr>
          <w:rFonts w:asciiTheme="minorHAnsi" w:hAnsiTheme="minorHAnsi" w:cstheme="minorHAnsi"/>
          <w:b/>
          <w:bCs/>
          <w:iCs/>
          <w:color w:val="00B050"/>
          <w:lang w:val="en-GB"/>
        </w:rPr>
      </w:pPr>
      <w:r w:rsidRPr="00DD46C6">
        <w:rPr>
          <w:rFonts w:asciiTheme="minorHAnsi" w:hAnsiTheme="minorHAnsi" w:cstheme="minorHAnsi"/>
          <w:b/>
          <w:bCs/>
          <w:color w:val="00B050"/>
          <w:lang w:val="en-US"/>
        </w:rPr>
        <w:t>-</w:t>
      </w:r>
    </w:p>
    <w:sectPr w:rsidR="0099195B" w:rsidSect="00D47FBD">
      <w:pgSz w:w="12240" w:h="15840"/>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5DCB6" w14:textId="77777777" w:rsidR="004C2F47" w:rsidRDefault="004C2F47" w:rsidP="00C91176">
      <w:r>
        <w:separator/>
      </w:r>
    </w:p>
  </w:endnote>
  <w:endnote w:type="continuationSeparator" w:id="0">
    <w:p w14:paraId="7CF7126C" w14:textId="77777777" w:rsidR="004C2F47" w:rsidRDefault="004C2F47" w:rsidP="00C91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2A328" w14:textId="77777777" w:rsidR="004C2F47" w:rsidRDefault="004C2F47" w:rsidP="00C91176">
      <w:r>
        <w:separator/>
      </w:r>
    </w:p>
  </w:footnote>
  <w:footnote w:type="continuationSeparator" w:id="0">
    <w:p w14:paraId="04D1B853" w14:textId="77777777" w:rsidR="004C2F47" w:rsidRDefault="004C2F47" w:rsidP="00C91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268B6"/>
    <w:multiLevelType w:val="hybridMultilevel"/>
    <w:tmpl w:val="B46E5904"/>
    <w:lvl w:ilvl="0" w:tplc="040C0001">
      <w:start w:val="1"/>
      <w:numFmt w:val="bullet"/>
      <w:lvlText w:val=""/>
      <w:lvlJc w:val="left"/>
      <w:pPr>
        <w:ind w:left="1222" w:hanging="360"/>
      </w:pPr>
      <w:rPr>
        <w:rFonts w:ascii="Symbol" w:hAnsi="Symbol" w:hint="default"/>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1" w15:restartNumberingAfterBreak="0">
    <w:nsid w:val="303057A4"/>
    <w:multiLevelType w:val="hybridMultilevel"/>
    <w:tmpl w:val="0DEA0B16"/>
    <w:lvl w:ilvl="0" w:tplc="9CE8143E">
      <w:numFmt w:val="bullet"/>
      <w:lvlText w:val="-"/>
      <w:lvlJc w:val="left"/>
      <w:pPr>
        <w:ind w:left="862" w:hanging="360"/>
      </w:pPr>
      <w:rPr>
        <w:rFonts w:ascii="Times New Roman" w:eastAsia="Times New Roman" w:hAnsi="Times New Roman" w:cs="Times New Roman"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2" w15:restartNumberingAfterBreak="0">
    <w:nsid w:val="48442516"/>
    <w:multiLevelType w:val="hybridMultilevel"/>
    <w:tmpl w:val="EA36D2EE"/>
    <w:lvl w:ilvl="0" w:tplc="E5F80BB4">
      <w:start w:val="1"/>
      <w:numFmt w:val="bullet"/>
      <w:lvlText w:val=""/>
      <w:lvlJc w:val="left"/>
      <w:pPr>
        <w:ind w:left="1222" w:hanging="360"/>
      </w:pPr>
      <w:rPr>
        <w:rFonts w:ascii="Wingdings" w:hAnsi="Wingdings" w:hint="default"/>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3" w15:restartNumberingAfterBreak="0">
    <w:nsid w:val="51201248"/>
    <w:multiLevelType w:val="hybridMultilevel"/>
    <w:tmpl w:val="F1C8272C"/>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4" w15:restartNumberingAfterBreak="0">
    <w:nsid w:val="64AD1C99"/>
    <w:multiLevelType w:val="hybridMultilevel"/>
    <w:tmpl w:val="FAB45AC0"/>
    <w:lvl w:ilvl="0" w:tplc="04070001">
      <w:start w:val="1"/>
      <w:numFmt w:val="bullet"/>
      <w:lvlText w:val=""/>
      <w:lvlJc w:val="left"/>
      <w:pPr>
        <w:ind w:left="1222" w:hanging="360"/>
      </w:pPr>
      <w:rPr>
        <w:rFonts w:ascii="Symbol" w:hAnsi="Symbol" w:hint="default"/>
      </w:rPr>
    </w:lvl>
    <w:lvl w:ilvl="1" w:tplc="04070003" w:tentative="1">
      <w:start w:val="1"/>
      <w:numFmt w:val="bullet"/>
      <w:lvlText w:val="o"/>
      <w:lvlJc w:val="left"/>
      <w:pPr>
        <w:ind w:left="1942" w:hanging="360"/>
      </w:pPr>
      <w:rPr>
        <w:rFonts w:ascii="Courier New" w:hAnsi="Courier New" w:cs="Courier New" w:hint="default"/>
      </w:rPr>
    </w:lvl>
    <w:lvl w:ilvl="2" w:tplc="04070005" w:tentative="1">
      <w:start w:val="1"/>
      <w:numFmt w:val="bullet"/>
      <w:lvlText w:val=""/>
      <w:lvlJc w:val="left"/>
      <w:pPr>
        <w:ind w:left="2662" w:hanging="360"/>
      </w:pPr>
      <w:rPr>
        <w:rFonts w:ascii="Wingdings" w:hAnsi="Wingdings" w:hint="default"/>
      </w:rPr>
    </w:lvl>
    <w:lvl w:ilvl="3" w:tplc="04070001" w:tentative="1">
      <w:start w:val="1"/>
      <w:numFmt w:val="bullet"/>
      <w:lvlText w:val=""/>
      <w:lvlJc w:val="left"/>
      <w:pPr>
        <w:ind w:left="3382" w:hanging="360"/>
      </w:pPr>
      <w:rPr>
        <w:rFonts w:ascii="Symbol" w:hAnsi="Symbol" w:hint="default"/>
      </w:rPr>
    </w:lvl>
    <w:lvl w:ilvl="4" w:tplc="04070003" w:tentative="1">
      <w:start w:val="1"/>
      <w:numFmt w:val="bullet"/>
      <w:lvlText w:val="o"/>
      <w:lvlJc w:val="left"/>
      <w:pPr>
        <w:ind w:left="4102" w:hanging="360"/>
      </w:pPr>
      <w:rPr>
        <w:rFonts w:ascii="Courier New" w:hAnsi="Courier New" w:cs="Courier New" w:hint="default"/>
      </w:rPr>
    </w:lvl>
    <w:lvl w:ilvl="5" w:tplc="04070005" w:tentative="1">
      <w:start w:val="1"/>
      <w:numFmt w:val="bullet"/>
      <w:lvlText w:val=""/>
      <w:lvlJc w:val="left"/>
      <w:pPr>
        <w:ind w:left="4822" w:hanging="360"/>
      </w:pPr>
      <w:rPr>
        <w:rFonts w:ascii="Wingdings" w:hAnsi="Wingdings" w:hint="default"/>
      </w:rPr>
    </w:lvl>
    <w:lvl w:ilvl="6" w:tplc="04070001" w:tentative="1">
      <w:start w:val="1"/>
      <w:numFmt w:val="bullet"/>
      <w:lvlText w:val=""/>
      <w:lvlJc w:val="left"/>
      <w:pPr>
        <w:ind w:left="5542" w:hanging="360"/>
      </w:pPr>
      <w:rPr>
        <w:rFonts w:ascii="Symbol" w:hAnsi="Symbol" w:hint="default"/>
      </w:rPr>
    </w:lvl>
    <w:lvl w:ilvl="7" w:tplc="04070003" w:tentative="1">
      <w:start w:val="1"/>
      <w:numFmt w:val="bullet"/>
      <w:lvlText w:val="o"/>
      <w:lvlJc w:val="left"/>
      <w:pPr>
        <w:ind w:left="6262" w:hanging="360"/>
      </w:pPr>
      <w:rPr>
        <w:rFonts w:ascii="Courier New" w:hAnsi="Courier New" w:cs="Courier New" w:hint="default"/>
      </w:rPr>
    </w:lvl>
    <w:lvl w:ilvl="8" w:tplc="04070005" w:tentative="1">
      <w:start w:val="1"/>
      <w:numFmt w:val="bullet"/>
      <w:lvlText w:val=""/>
      <w:lvlJc w:val="left"/>
      <w:pPr>
        <w:ind w:left="6982" w:hanging="360"/>
      </w:pPr>
      <w:rPr>
        <w:rFonts w:ascii="Wingdings" w:hAnsi="Wingdings" w:hint="default"/>
      </w:rPr>
    </w:lvl>
  </w:abstractNum>
  <w:abstractNum w:abstractNumId="5" w15:restartNumberingAfterBreak="0">
    <w:nsid w:val="65EF57AC"/>
    <w:multiLevelType w:val="hybridMultilevel"/>
    <w:tmpl w:val="B2AE5C0C"/>
    <w:lvl w:ilvl="0" w:tplc="9692E32E">
      <w:numFmt w:val="bullet"/>
      <w:lvlText w:val="-"/>
      <w:lvlJc w:val="left"/>
      <w:pPr>
        <w:ind w:left="862" w:hanging="360"/>
      </w:pPr>
      <w:rPr>
        <w:rFonts w:ascii="Calibri" w:eastAsia="Times New Roman" w:hAnsi="Calibri" w:cs="Calibri" w:hint="default"/>
        <w:b/>
        <w:bCs w:val="0"/>
        <w:color w:val="00B050"/>
      </w:rPr>
    </w:lvl>
    <w:lvl w:ilvl="1" w:tplc="08130003" w:tentative="1">
      <w:start w:val="1"/>
      <w:numFmt w:val="bullet"/>
      <w:lvlText w:val="o"/>
      <w:lvlJc w:val="left"/>
      <w:pPr>
        <w:ind w:left="1582" w:hanging="360"/>
      </w:pPr>
      <w:rPr>
        <w:rFonts w:ascii="Courier New" w:hAnsi="Courier New" w:cs="Courier New" w:hint="default"/>
      </w:rPr>
    </w:lvl>
    <w:lvl w:ilvl="2" w:tplc="08130005" w:tentative="1">
      <w:start w:val="1"/>
      <w:numFmt w:val="bullet"/>
      <w:lvlText w:val=""/>
      <w:lvlJc w:val="left"/>
      <w:pPr>
        <w:ind w:left="2302" w:hanging="360"/>
      </w:pPr>
      <w:rPr>
        <w:rFonts w:ascii="Wingdings" w:hAnsi="Wingdings" w:hint="default"/>
      </w:rPr>
    </w:lvl>
    <w:lvl w:ilvl="3" w:tplc="08130001" w:tentative="1">
      <w:start w:val="1"/>
      <w:numFmt w:val="bullet"/>
      <w:lvlText w:val=""/>
      <w:lvlJc w:val="left"/>
      <w:pPr>
        <w:ind w:left="3022" w:hanging="360"/>
      </w:pPr>
      <w:rPr>
        <w:rFonts w:ascii="Symbol" w:hAnsi="Symbol" w:hint="default"/>
      </w:rPr>
    </w:lvl>
    <w:lvl w:ilvl="4" w:tplc="08130003" w:tentative="1">
      <w:start w:val="1"/>
      <w:numFmt w:val="bullet"/>
      <w:lvlText w:val="o"/>
      <w:lvlJc w:val="left"/>
      <w:pPr>
        <w:ind w:left="3742" w:hanging="360"/>
      </w:pPr>
      <w:rPr>
        <w:rFonts w:ascii="Courier New" w:hAnsi="Courier New" w:cs="Courier New" w:hint="default"/>
      </w:rPr>
    </w:lvl>
    <w:lvl w:ilvl="5" w:tplc="08130005" w:tentative="1">
      <w:start w:val="1"/>
      <w:numFmt w:val="bullet"/>
      <w:lvlText w:val=""/>
      <w:lvlJc w:val="left"/>
      <w:pPr>
        <w:ind w:left="4462" w:hanging="360"/>
      </w:pPr>
      <w:rPr>
        <w:rFonts w:ascii="Wingdings" w:hAnsi="Wingdings" w:hint="default"/>
      </w:rPr>
    </w:lvl>
    <w:lvl w:ilvl="6" w:tplc="08130001" w:tentative="1">
      <w:start w:val="1"/>
      <w:numFmt w:val="bullet"/>
      <w:lvlText w:val=""/>
      <w:lvlJc w:val="left"/>
      <w:pPr>
        <w:ind w:left="5182" w:hanging="360"/>
      </w:pPr>
      <w:rPr>
        <w:rFonts w:ascii="Symbol" w:hAnsi="Symbol" w:hint="default"/>
      </w:rPr>
    </w:lvl>
    <w:lvl w:ilvl="7" w:tplc="08130003" w:tentative="1">
      <w:start w:val="1"/>
      <w:numFmt w:val="bullet"/>
      <w:lvlText w:val="o"/>
      <w:lvlJc w:val="left"/>
      <w:pPr>
        <w:ind w:left="5902" w:hanging="360"/>
      </w:pPr>
      <w:rPr>
        <w:rFonts w:ascii="Courier New" w:hAnsi="Courier New" w:cs="Courier New" w:hint="default"/>
      </w:rPr>
    </w:lvl>
    <w:lvl w:ilvl="8" w:tplc="08130005" w:tentative="1">
      <w:start w:val="1"/>
      <w:numFmt w:val="bullet"/>
      <w:lvlText w:val=""/>
      <w:lvlJc w:val="left"/>
      <w:pPr>
        <w:ind w:left="6622" w:hanging="360"/>
      </w:pPr>
      <w:rPr>
        <w:rFonts w:ascii="Wingdings" w:hAnsi="Wingdings" w:hint="default"/>
      </w:rPr>
    </w:lvl>
  </w:abstractNum>
  <w:abstractNum w:abstractNumId="6" w15:restartNumberingAfterBreak="0">
    <w:nsid w:val="704A0A91"/>
    <w:multiLevelType w:val="hybridMultilevel"/>
    <w:tmpl w:val="FDB8375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3"/>
  </w:num>
  <w:num w:numId="4">
    <w:abstractNumId w:val="6"/>
  </w:num>
  <w:num w:numId="5">
    <w:abstractNumId w:val="2"/>
  </w:num>
  <w:num w:numId="6">
    <w:abstractNumId w:val="0"/>
  </w:num>
  <w:num w:numId="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79jzJM0xL7GnRcEC0X1FCE/DBXGpxs3zcZJaJTCcoNe++VSe6jxAJ0kOHl4af451iLGf2hKTU5p6bMCYzjnBw==" w:salt="2iM+6JOs+2kf63xprp4oh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BDE"/>
    <w:rsid w:val="000038EC"/>
    <w:rsid w:val="00061851"/>
    <w:rsid w:val="000846DF"/>
    <w:rsid w:val="000875BD"/>
    <w:rsid w:val="000C7F90"/>
    <w:rsid w:val="000D2C4B"/>
    <w:rsid w:val="000D3E5B"/>
    <w:rsid w:val="000D6124"/>
    <w:rsid w:val="000E17EA"/>
    <w:rsid w:val="000F73D5"/>
    <w:rsid w:val="00117E27"/>
    <w:rsid w:val="00177DBE"/>
    <w:rsid w:val="00203436"/>
    <w:rsid w:val="002052C8"/>
    <w:rsid w:val="002564E9"/>
    <w:rsid w:val="00257565"/>
    <w:rsid w:val="00257795"/>
    <w:rsid w:val="0029178E"/>
    <w:rsid w:val="0029488E"/>
    <w:rsid w:val="002B26D3"/>
    <w:rsid w:val="002D7274"/>
    <w:rsid w:val="002E7241"/>
    <w:rsid w:val="003033EE"/>
    <w:rsid w:val="003038DC"/>
    <w:rsid w:val="00345292"/>
    <w:rsid w:val="0035206D"/>
    <w:rsid w:val="00374496"/>
    <w:rsid w:val="00381F15"/>
    <w:rsid w:val="00396FE7"/>
    <w:rsid w:val="003B752C"/>
    <w:rsid w:val="003C2159"/>
    <w:rsid w:val="003C2487"/>
    <w:rsid w:val="003C4B89"/>
    <w:rsid w:val="00406617"/>
    <w:rsid w:val="0041194D"/>
    <w:rsid w:val="004470DD"/>
    <w:rsid w:val="004554DB"/>
    <w:rsid w:val="004818D8"/>
    <w:rsid w:val="004A367B"/>
    <w:rsid w:val="004A5BD1"/>
    <w:rsid w:val="004C2F47"/>
    <w:rsid w:val="0050234C"/>
    <w:rsid w:val="00506942"/>
    <w:rsid w:val="005076F8"/>
    <w:rsid w:val="00517EB1"/>
    <w:rsid w:val="005612D4"/>
    <w:rsid w:val="005943C5"/>
    <w:rsid w:val="005B176B"/>
    <w:rsid w:val="005C4422"/>
    <w:rsid w:val="005C7603"/>
    <w:rsid w:val="005C7A03"/>
    <w:rsid w:val="005D5640"/>
    <w:rsid w:val="005E3010"/>
    <w:rsid w:val="005F64A4"/>
    <w:rsid w:val="00600805"/>
    <w:rsid w:val="006239CE"/>
    <w:rsid w:val="00627BEE"/>
    <w:rsid w:val="00636165"/>
    <w:rsid w:val="00662D61"/>
    <w:rsid w:val="00667CCD"/>
    <w:rsid w:val="006B3394"/>
    <w:rsid w:val="006C07C5"/>
    <w:rsid w:val="006F15E3"/>
    <w:rsid w:val="006F3A8F"/>
    <w:rsid w:val="007118DA"/>
    <w:rsid w:val="00737ADD"/>
    <w:rsid w:val="00751CED"/>
    <w:rsid w:val="007B2F0A"/>
    <w:rsid w:val="007B50AB"/>
    <w:rsid w:val="007F19CC"/>
    <w:rsid w:val="00801C16"/>
    <w:rsid w:val="00812136"/>
    <w:rsid w:val="00836326"/>
    <w:rsid w:val="00866B50"/>
    <w:rsid w:val="008960E7"/>
    <w:rsid w:val="008966A2"/>
    <w:rsid w:val="008C4C77"/>
    <w:rsid w:val="008D574E"/>
    <w:rsid w:val="008E618C"/>
    <w:rsid w:val="008F0EEA"/>
    <w:rsid w:val="008F19E7"/>
    <w:rsid w:val="008F7799"/>
    <w:rsid w:val="009464CD"/>
    <w:rsid w:val="009523DA"/>
    <w:rsid w:val="009716EB"/>
    <w:rsid w:val="00974BDE"/>
    <w:rsid w:val="00990ED7"/>
    <w:rsid w:val="00991667"/>
    <w:rsid w:val="0099195B"/>
    <w:rsid w:val="009B5A7B"/>
    <w:rsid w:val="009D35DE"/>
    <w:rsid w:val="00A167BD"/>
    <w:rsid w:val="00A22658"/>
    <w:rsid w:val="00A23B47"/>
    <w:rsid w:val="00A27090"/>
    <w:rsid w:val="00A40117"/>
    <w:rsid w:val="00A676D5"/>
    <w:rsid w:val="00A7033F"/>
    <w:rsid w:val="00AC097E"/>
    <w:rsid w:val="00AE2F87"/>
    <w:rsid w:val="00B3769E"/>
    <w:rsid w:val="00B40898"/>
    <w:rsid w:val="00B40C7F"/>
    <w:rsid w:val="00B934BC"/>
    <w:rsid w:val="00BA1556"/>
    <w:rsid w:val="00BC60C8"/>
    <w:rsid w:val="00BE4828"/>
    <w:rsid w:val="00BF6D1E"/>
    <w:rsid w:val="00C12F7F"/>
    <w:rsid w:val="00C13362"/>
    <w:rsid w:val="00C26138"/>
    <w:rsid w:val="00C27097"/>
    <w:rsid w:val="00C6310E"/>
    <w:rsid w:val="00C73ABF"/>
    <w:rsid w:val="00C91176"/>
    <w:rsid w:val="00CB3247"/>
    <w:rsid w:val="00CB73A5"/>
    <w:rsid w:val="00CC4C72"/>
    <w:rsid w:val="00D06AFF"/>
    <w:rsid w:val="00D33D06"/>
    <w:rsid w:val="00D47FBD"/>
    <w:rsid w:val="00D60650"/>
    <w:rsid w:val="00D7156A"/>
    <w:rsid w:val="00D75FEE"/>
    <w:rsid w:val="00D80388"/>
    <w:rsid w:val="00D81721"/>
    <w:rsid w:val="00DA2B28"/>
    <w:rsid w:val="00DC000B"/>
    <w:rsid w:val="00DD46C6"/>
    <w:rsid w:val="00DE61D1"/>
    <w:rsid w:val="00E00587"/>
    <w:rsid w:val="00E141E5"/>
    <w:rsid w:val="00E41121"/>
    <w:rsid w:val="00E64D75"/>
    <w:rsid w:val="00E670EB"/>
    <w:rsid w:val="00E776EE"/>
    <w:rsid w:val="00E83DE9"/>
    <w:rsid w:val="00E867E1"/>
    <w:rsid w:val="00ED1647"/>
    <w:rsid w:val="00EE46B6"/>
    <w:rsid w:val="00EE6352"/>
    <w:rsid w:val="00F0654E"/>
    <w:rsid w:val="00F3173A"/>
    <w:rsid w:val="00F40287"/>
    <w:rsid w:val="00F45255"/>
    <w:rsid w:val="00F478C1"/>
    <w:rsid w:val="00F517FA"/>
    <w:rsid w:val="00F85724"/>
    <w:rsid w:val="00FA7818"/>
    <w:rsid w:val="00FA78BC"/>
    <w:rsid w:val="00FB40CF"/>
    <w:rsid w:val="00FC61AE"/>
    <w:rsid w:val="00FE2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97BF978"/>
  <w15:docId w15:val="{2D2B7264-A467-4D55-B1E7-73CE86C59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1E5"/>
    <w:pPr>
      <w:spacing w:after="0" w:line="240" w:lineRule="auto"/>
    </w:pPr>
    <w:rPr>
      <w:rFonts w:ascii="Times New Roman" w:eastAsia="Times New Roman" w:hAnsi="Times New Roman" w:cs="Times New Roman"/>
      <w:sz w:val="24"/>
      <w:szCs w:val="24"/>
      <w:lang w:val="fr-B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974BDE"/>
    <w:rPr>
      <w:color w:val="0000FF"/>
      <w:u w:val="single"/>
    </w:rPr>
  </w:style>
  <w:style w:type="paragraph" w:styleId="Cabealho">
    <w:name w:val="header"/>
    <w:basedOn w:val="Normal"/>
    <w:link w:val="CabealhoCarter"/>
    <w:uiPriority w:val="99"/>
    <w:unhideWhenUsed/>
    <w:rsid w:val="00C91176"/>
    <w:pPr>
      <w:tabs>
        <w:tab w:val="center" w:pos="4703"/>
        <w:tab w:val="right" w:pos="9406"/>
      </w:tabs>
    </w:pPr>
  </w:style>
  <w:style w:type="character" w:customStyle="1" w:styleId="CabealhoCarter">
    <w:name w:val="Cabeçalho Caráter"/>
    <w:basedOn w:val="Tipodeletrapredefinidodopargrafo"/>
    <w:link w:val="Cabealho"/>
    <w:uiPriority w:val="99"/>
    <w:rsid w:val="00C91176"/>
    <w:rPr>
      <w:rFonts w:ascii="Times New Roman" w:eastAsia="Times New Roman" w:hAnsi="Times New Roman" w:cs="Times New Roman"/>
      <w:sz w:val="24"/>
      <w:szCs w:val="24"/>
      <w:lang w:val="fr-BE"/>
    </w:rPr>
  </w:style>
  <w:style w:type="paragraph" w:styleId="Rodap">
    <w:name w:val="footer"/>
    <w:basedOn w:val="Normal"/>
    <w:link w:val="RodapCarter"/>
    <w:uiPriority w:val="99"/>
    <w:unhideWhenUsed/>
    <w:rsid w:val="00C91176"/>
    <w:pPr>
      <w:tabs>
        <w:tab w:val="center" w:pos="4703"/>
        <w:tab w:val="right" w:pos="9406"/>
      </w:tabs>
    </w:pPr>
  </w:style>
  <w:style w:type="character" w:customStyle="1" w:styleId="RodapCarter">
    <w:name w:val="Rodapé Caráter"/>
    <w:basedOn w:val="Tipodeletrapredefinidodopargrafo"/>
    <w:link w:val="Rodap"/>
    <w:uiPriority w:val="99"/>
    <w:rsid w:val="00C91176"/>
    <w:rPr>
      <w:rFonts w:ascii="Times New Roman" w:eastAsia="Times New Roman" w:hAnsi="Times New Roman" w:cs="Times New Roman"/>
      <w:sz w:val="24"/>
      <w:szCs w:val="24"/>
      <w:lang w:val="fr-BE"/>
    </w:rPr>
  </w:style>
  <w:style w:type="paragraph" w:styleId="Textodebalo">
    <w:name w:val="Balloon Text"/>
    <w:basedOn w:val="Normal"/>
    <w:link w:val="TextodebaloCarter"/>
    <w:uiPriority w:val="99"/>
    <w:semiHidden/>
    <w:unhideWhenUsed/>
    <w:rsid w:val="00517EB1"/>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517EB1"/>
    <w:rPr>
      <w:rFonts w:ascii="Segoe UI" w:eastAsia="Times New Roman" w:hAnsi="Segoe UI" w:cs="Segoe UI"/>
      <w:sz w:val="18"/>
      <w:szCs w:val="18"/>
      <w:lang w:val="fr-BE"/>
    </w:rPr>
  </w:style>
  <w:style w:type="paragraph" w:styleId="PargrafodaLista">
    <w:name w:val="List Paragraph"/>
    <w:basedOn w:val="Normal"/>
    <w:uiPriority w:val="34"/>
    <w:qFormat/>
    <w:rsid w:val="00990ED7"/>
    <w:pPr>
      <w:ind w:left="720"/>
      <w:contextualSpacing/>
    </w:pPr>
  </w:style>
  <w:style w:type="table" w:styleId="TabelacomGrelha">
    <w:name w:val="Table Grid"/>
    <w:basedOn w:val="Tabelanormal"/>
    <w:uiPriority w:val="39"/>
    <w:rsid w:val="00990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FB40CF"/>
    <w:pPr>
      <w:spacing w:after="0" w:line="240" w:lineRule="auto"/>
    </w:pPr>
    <w:rPr>
      <w:rFonts w:ascii="Times New Roman" w:eastAsia="Times New Roman" w:hAnsi="Times New Roman" w:cs="Times New Roman"/>
      <w:sz w:val="24"/>
      <w:szCs w:val="24"/>
      <w:lang w:val="fr-BE"/>
    </w:rPr>
  </w:style>
  <w:style w:type="paragraph" w:styleId="NormalWeb">
    <w:name w:val="Normal (Web)"/>
    <w:basedOn w:val="Normal"/>
    <w:uiPriority w:val="99"/>
    <w:unhideWhenUsed/>
    <w:rsid w:val="00A22658"/>
    <w:pPr>
      <w:spacing w:before="100" w:beforeAutospacing="1" w:after="100" w:afterAutospacing="1"/>
    </w:pPr>
    <w:rPr>
      <w:lang w:val="en-GB" w:eastAsia="en-GB"/>
    </w:rPr>
  </w:style>
  <w:style w:type="table" w:customStyle="1" w:styleId="TableGrid1">
    <w:name w:val="Table Grid1"/>
    <w:basedOn w:val="Tabelanormal"/>
    <w:next w:val="TabelacomGrelha"/>
    <w:uiPriority w:val="39"/>
    <w:rsid w:val="00D71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Tipodeletrapredefinidodopargrafo"/>
    <w:uiPriority w:val="99"/>
    <w:rsid w:val="00A676D5"/>
  </w:style>
  <w:style w:type="table" w:customStyle="1" w:styleId="TableGrid2">
    <w:name w:val="Table Grid2"/>
    <w:basedOn w:val="Tabelanormal"/>
    <w:next w:val="TabelacomGrelha"/>
    <w:uiPriority w:val="39"/>
    <w:rsid w:val="00C2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elanormal"/>
    <w:next w:val="TabelacomGrelha"/>
    <w:uiPriority w:val="39"/>
    <w:rsid w:val="00406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Tipodeletrapredefinidodopargrafo"/>
    <w:uiPriority w:val="22"/>
    <w:qFormat/>
    <w:rsid w:val="009916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328952">
      <w:bodyDiv w:val="1"/>
      <w:marLeft w:val="0"/>
      <w:marRight w:val="0"/>
      <w:marTop w:val="0"/>
      <w:marBottom w:val="0"/>
      <w:divBdr>
        <w:top w:val="none" w:sz="0" w:space="0" w:color="auto"/>
        <w:left w:val="none" w:sz="0" w:space="0" w:color="auto"/>
        <w:bottom w:val="none" w:sz="0" w:space="0" w:color="auto"/>
        <w:right w:val="none" w:sz="0" w:space="0" w:color="auto"/>
      </w:divBdr>
    </w:div>
    <w:div w:id="1122767772">
      <w:bodyDiv w:val="1"/>
      <w:marLeft w:val="0"/>
      <w:marRight w:val="0"/>
      <w:marTop w:val="0"/>
      <w:marBottom w:val="0"/>
      <w:divBdr>
        <w:top w:val="none" w:sz="0" w:space="0" w:color="auto"/>
        <w:left w:val="none" w:sz="0" w:space="0" w:color="auto"/>
        <w:bottom w:val="none" w:sz="0" w:space="0" w:color="auto"/>
        <w:right w:val="none" w:sz="0" w:space="0" w:color="auto"/>
      </w:divBdr>
    </w:div>
    <w:div w:id="1233392690">
      <w:bodyDiv w:val="1"/>
      <w:marLeft w:val="0"/>
      <w:marRight w:val="0"/>
      <w:marTop w:val="0"/>
      <w:marBottom w:val="0"/>
      <w:divBdr>
        <w:top w:val="none" w:sz="0" w:space="0" w:color="auto"/>
        <w:left w:val="none" w:sz="0" w:space="0" w:color="auto"/>
        <w:bottom w:val="none" w:sz="0" w:space="0" w:color="auto"/>
        <w:right w:val="none" w:sz="0" w:space="0" w:color="auto"/>
      </w:divBdr>
    </w:div>
    <w:div w:id="1251886959">
      <w:bodyDiv w:val="1"/>
      <w:marLeft w:val="0"/>
      <w:marRight w:val="0"/>
      <w:marTop w:val="0"/>
      <w:marBottom w:val="0"/>
      <w:divBdr>
        <w:top w:val="none" w:sz="0" w:space="0" w:color="auto"/>
        <w:left w:val="none" w:sz="0" w:space="0" w:color="auto"/>
        <w:bottom w:val="none" w:sz="0" w:space="0" w:color="auto"/>
        <w:right w:val="none" w:sz="0" w:space="0" w:color="auto"/>
      </w:divBdr>
    </w:div>
    <w:div w:id="1348559031">
      <w:bodyDiv w:val="1"/>
      <w:marLeft w:val="0"/>
      <w:marRight w:val="0"/>
      <w:marTop w:val="0"/>
      <w:marBottom w:val="0"/>
      <w:divBdr>
        <w:top w:val="none" w:sz="0" w:space="0" w:color="auto"/>
        <w:left w:val="none" w:sz="0" w:space="0" w:color="auto"/>
        <w:bottom w:val="none" w:sz="0" w:space="0" w:color="auto"/>
        <w:right w:val="none" w:sz="0" w:space="0" w:color="auto"/>
      </w:divBdr>
    </w:div>
    <w:div w:id="135693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eepl.com/pro?cta=edit-docu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B8D4FC24BC754E990CE54E91F20597" ma:contentTypeVersion="13" ma:contentTypeDescription="Criar um novo documento." ma:contentTypeScope="" ma:versionID="ff7a321e1eadd36b4e61290ac13b0015">
  <xsd:schema xmlns:xsd="http://www.w3.org/2001/XMLSchema" xmlns:xs="http://www.w3.org/2001/XMLSchema" xmlns:p="http://schemas.microsoft.com/office/2006/metadata/properties" xmlns:ns2="83468d83-3899-4d9b-8936-6bde9c6c1baf" xmlns:ns3="0bf50fe9-fc62-4a2d-a137-f29f33711421" targetNamespace="http://schemas.microsoft.com/office/2006/metadata/properties" ma:root="true" ma:fieldsID="c0c7381ffd8b7f729e9df039cdc72aa5" ns2:_="" ns3:_="">
    <xsd:import namespace="83468d83-3899-4d9b-8936-6bde9c6c1baf"/>
    <xsd:import namespace="0bf50fe9-fc62-4a2d-a137-f29f337114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468d83-3899-4d9b-8936-6bde9c6c1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f50fe9-fc62-4a2d-a137-f29f33711421" elementFormDefault="qualified">
    <xsd:import namespace="http://schemas.microsoft.com/office/2006/documentManagement/types"/>
    <xsd:import namespace="http://schemas.microsoft.com/office/infopath/2007/PartnerControls"/>
    <xsd:element name="SharedWithUsers" ma:index="19"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0CED4A-3BE7-4EA9-B78C-2C48B5EEB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468d83-3899-4d9b-8936-6bde9c6c1baf"/>
    <ds:schemaRef ds:uri="0bf50fe9-fc62-4a2d-a137-f29f33711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466F8-7CAF-4F55-8C6A-5F9463509D58}">
  <ds:schemaRefs>
    <ds:schemaRef ds:uri="http://schemas.microsoft.com/sharepoint/v3/contenttype/forms"/>
  </ds:schemaRefs>
</ds:datastoreItem>
</file>

<file path=customXml/itemProps3.xml><?xml version="1.0" encoding="utf-8"?>
<ds:datastoreItem xmlns:ds="http://schemas.openxmlformats.org/officeDocument/2006/customXml" ds:itemID="{953C7D21-A911-49E6-B5CB-7AFF3490B3FF}">
  <ds:schemaRefs>
    <ds:schemaRef ds:uri="http://schemas.openxmlformats.org/officeDocument/2006/bibliography"/>
  </ds:schemaRefs>
</ds:datastoreItem>
</file>

<file path=customXml/itemProps4.xml><?xml version="1.0" encoding="utf-8"?>
<ds:datastoreItem xmlns:ds="http://schemas.openxmlformats.org/officeDocument/2006/customXml" ds:itemID="{C3A105A9-4F98-4083-9C3B-E75875EB0D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3548</Words>
  <Characters>19163</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CLITRAVI</dc:creator>
  <cp:keywords>, docId:5C9781DE674C980B20B242C9010B66D3</cp:keywords>
  <dc:description/>
  <cp:lastModifiedBy>Inês Garcez</cp:lastModifiedBy>
  <cp:revision>2</cp:revision>
  <cp:lastPrinted>2016-05-10T12:44:00Z</cp:lastPrinted>
  <dcterms:created xsi:type="dcterms:W3CDTF">2022-02-02T10:53:00Z</dcterms:created>
  <dcterms:modified xsi:type="dcterms:W3CDTF">2022-02-02T10:53:00Z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0x0101007DB8D4FC24BC754E990CE54E91F20597</vt:lpwstr>
  </property>
</Properties>
</file>